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78" w:type="dxa"/>
        <w:tblBorders>
          <w:left w:val="none" w:sz="0" w:space="0" w:color="auto"/>
          <w:right w:val="none" w:sz="0" w:space="0" w:color="auto"/>
          <w:insideH w:val="none" w:sz="0" w:space="0" w:color="auto"/>
          <w:insideV w:val="none" w:sz="0" w:space="0" w:color="auto"/>
        </w:tblBorders>
        <w:tblLook w:val="04A0"/>
      </w:tblPr>
      <w:tblGrid>
        <w:gridCol w:w="10278"/>
      </w:tblGrid>
      <w:tr w:rsidR="00C8520A" w:rsidRPr="00185ECB" w:rsidTr="00357604">
        <w:tc>
          <w:tcPr>
            <w:tcW w:w="10278" w:type="dxa"/>
            <w:shd w:val="clear" w:color="auto" w:fill="D9D9D9" w:themeFill="background1" w:themeFillShade="D9"/>
          </w:tcPr>
          <w:p w:rsidR="00C8520A" w:rsidRPr="00A265A3" w:rsidRDefault="00C8520A" w:rsidP="00357604">
            <w:pPr>
              <w:pStyle w:val="ListParagraph"/>
              <w:numPr>
                <w:ilvl w:val="0"/>
                <w:numId w:val="2"/>
              </w:numPr>
              <w:rPr>
                <w:rFonts w:ascii="Arial Narrow" w:hAnsi="Arial Narrow"/>
                <w:b/>
                <w:sz w:val="16"/>
                <w:szCs w:val="16"/>
              </w:rPr>
            </w:pPr>
            <w:r w:rsidRPr="00A265A3">
              <w:rPr>
                <w:rFonts w:ascii="Arial Narrow" w:hAnsi="Arial Narrow"/>
                <w:b/>
                <w:sz w:val="16"/>
                <w:szCs w:val="16"/>
              </w:rPr>
              <w:t xml:space="preserve">   </w:t>
            </w:r>
            <w:r>
              <w:rPr>
                <w:rFonts w:ascii="Arial Narrow" w:hAnsi="Arial Narrow"/>
                <w:b/>
                <w:sz w:val="16"/>
                <w:szCs w:val="16"/>
              </w:rPr>
              <w:t>IDENTIFICATION OF THE SUBSTANCE/PREPARATION AND OF THE COMPANY/UNDERTAKING</w:t>
            </w:r>
          </w:p>
        </w:tc>
      </w:tr>
    </w:tbl>
    <w:p w:rsidR="00EE0EFC" w:rsidRDefault="00EE0EFC" w:rsidP="00C8520A">
      <w:pPr>
        <w:pStyle w:val="NoSpacing"/>
        <w:rPr>
          <w:rFonts w:ascii="Arial Narrow" w:hAnsi="Arial Narrow"/>
          <w:b/>
          <w:sz w:val="16"/>
          <w:szCs w:val="16"/>
        </w:rPr>
      </w:pPr>
    </w:p>
    <w:p w:rsidR="00C8520A" w:rsidRPr="00185ECB" w:rsidRDefault="00C8520A" w:rsidP="00C8520A">
      <w:pPr>
        <w:pStyle w:val="NoSpacing"/>
        <w:rPr>
          <w:rFonts w:ascii="Arial Narrow" w:hAnsi="Arial Narrow"/>
          <w:sz w:val="16"/>
          <w:szCs w:val="16"/>
        </w:rPr>
      </w:pPr>
      <w:r w:rsidRPr="00185ECB">
        <w:rPr>
          <w:rFonts w:ascii="Arial Narrow" w:hAnsi="Arial Narrow"/>
          <w:b/>
          <w:sz w:val="16"/>
          <w:szCs w:val="16"/>
        </w:rPr>
        <w:t>Company Name:</w:t>
      </w:r>
      <w:r w:rsidR="00C60210">
        <w:rPr>
          <w:rFonts w:ascii="Arial Narrow" w:hAnsi="Arial Narrow"/>
          <w:sz w:val="16"/>
          <w:szCs w:val="16"/>
        </w:rPr>
        <w:tab/>
      </w:r>
      <w:r w:rsidR="00C60210">
        <w:rPr>
          <w:rFonts w:ascii="Arial Narrow" w:hAnsi="Arial Narrow"/>
          <w:sz w:val="16"/>
          <w:szCs w:val="16"/>
        </w:rPr>
        <w:tab/>
      </w:r>
      <w:r w:rsidR="00C60210">
        <w:rPr>
          <w:rFonts w:ascii="Arial Narrow" w:hAnsi="Arial Narrow"/>
          <w:sz w:val="16"/>
          <w:szCs w:val="16"/>
        </w:rPr>
        <w:tab/>
      </w:r>
      <w:r w:rsidR="00C60210">
        <w:rPr>
          <w:rFonts w:ascii="Arial Narrow" w:hAnsi="Arial Narrow"/>
          <w:sz w:val="16"/>
          <w:szCs w:val="16"/>
        </w:rPr>
        <w:tab/>
      </w:r>
      <w:r w:rsidR="00C60210">
        <w:rPr>
          <w:rFonts w:ascii="Arial Narrow" w:hAnsi="Arial Narrow"/>
          <w:sz w:val="16"/>
          <w:szCs w:val="16"/>
        </w:rPr>
        <w:tab/>
        <w:t>Prep it (PTY) Ltd</w:t>
      </w:r>
    </w:p>
    <w:p w:rsidR="00C8520A" w:rsidRPr="00185ECB" w:rsidRDefault="00C8520A" w:rsidP="00C8520A">
      <w:pPr>
        <w:pStyle w:val="NoSpacing"/>
        <w:rPr>
          <w:rFonts w:ascii="Arial Narrow" w:hAnsi="Arial Narrow"/>
          <w:sz w:val="16"/>
          <w:szCs w:val="16"/>
        </w:rPr>
      </w:pPr>
      <w:r w:rsidRPr="00185ECB">
        <w:rPr>
          <w:rFonts w:ascii="Arial Narrow" w:hAnsi="Arial Narrow"/>
          <w:b/>
          <w:sz w:val="16"/>
          <w:szCs w:val="16"/>
        </w:rPr>
        <w:t>Address:</w:t>
      </w:r>
      <w:r w:rsidRPr="00185ECB">
        <w:rPr>
          <w:rFonts w:ascii="Arial Narrow" w:hAnsi="Arial Narrow"/>
          <w:sz w:val="16"/>
          <w:szCs w:val="16"/>
        </w:rPr>
        <w:tab/>
      </w:r>
      <w:r w:rsidRPr="00185ECB">
        <w:rPr>
          <w:rFonts w:ascii="Arial Narrow" w:hAnsi="Arial Narrow"/>
          <w:sz w:val="16"/>
          <w:szCs w:val="16"/>
        </w:rPr>
        <w:tab/>
      </w:r>
      <w:r w:rsidRPr="00185ECB">
        <w:rPr>
          <w:rFonts w:ascii="Arial Narrow" w:hAnsi="Arial Narrow"/>
          <w:sz w:val="16"/>
          <w:szCs w:val="16"/>
        </w:rPr>
        <w:tab/>
      </w:r>
      <w:r w:rsidRPr="00185ECB">
        <w:rPr>
          <w:rFonts w:ascii="Arial Narrow" w:hAnsi="Arial Narrow"/>
          <w:sz w:val="16"/>
          <w:szCs w:val="16"/>
        </w:rPr>
        <w:tab/>
      </w:r>
      <w:r w:rsidRPr="00185ECB">
        <w:rPr>
          <w:rFonts w:ascii="Arial Narrow" w:hAnsi="Arial Narrow"/>
          <w:sz w:val="16"/>
          <w:szCs w:val="16"/>
        </w:rPr>
        <w:tab/>
      </w:r>
      <w:r w:rsidRPr="00185ECB">
        <w:rPr>
          <w:rFonts w:ascii="Arial Narrow" w:hAnsi="Arial Narrow"/>
          <w:sz w:val="16"/>
          <w:szCs w:val="16"/>
        </w:rPr>
        <w:tab/>
        <w:t>P.O. Box</w:t>
      </w:r>
      <w:r w:rsidR="00C60210">
        <w:rPr>
          <w:rFonts w:ascii="Arial Narrow" w:hAnsi="Arial Narrow"/>
          <w:sz w:val="16"/>
          <w:szCs w:val="16"/>
        </w:rPr>
        <w:t xml:space="preserve"> 11870</w:t>
      </w:r>
    </w:p>
    <w:p w:rsidR="00C8520A" w:rsidRPr="00185ECB" w:rsidRDefault="00C8520A" w:rsidP="00C8520A">
      <w:pPr>
        <w:pStyle w:val="NoSpacing"/>
        <w:rPr>
          <w:rFonts w:ascii="Arial Narrow" w:hAnsi="Arial Narrow"/>
          <w:sz w:val="16"/>
          <w:szCs w:val="16"/>
        </w:rPr>
      </w:pPr>
      <w:r w:rsidRPr="00185ECB">
        <w:rPr>
          <w:rFonts w:ascii="Arial Narrow" w:hAnsi="Arial Narrow"/>
          <w:sz w:val="16"/>
          <w:szCs w:val="16"/>
        </w:rPr>
        <w:tab/>
      </w:r>
      <w:r w:rsidRPr="00185ECB">
        <w:rPr>
          <w:rFonts w:ascii="Arial Narrow" w:hAnsi="Arial Narrow"/>
          <w:sz w:val="16"/>
          <w:szCs w:val="16"/>
        </w:rPr>
        <w:tab/>
      </w:r>
      <w:r w:rsidRPr="00185ECB">
        <w:rPr>
          <w:rFonts w:ascii="Arial Narrow" w:hAnsi="Arial Narrow"/>
          <w:sz w:val="16"/>
          <w:szCs w:val="16"/>
        </w:rPr>
        <w:tab/>
      </w:r>
      <w:r w:rsidRPr="00185ECB">
        <w:rPr>
          <w:rFonts w:ascii="Arial Narrow" w:hAnsi="Arial Narrow"/>
          <w:sz w:val="16"/>
          <w:szCs w:val="16"/>
        </w:rPr>
        <w:tab/>
      </w:r>
      <w:r w:rsidRPr="00185ECB">
        <w:rPr>
          <w:rFonts w:ascii="Arial Narrow" w:hAnsi="Arial Narrow"/>
          <w:sz w:val="16"/>
          <w:szCs w:val="16"/>
        </w:rPr>
        <w:tab/>
      </w:r>
      <w:r w:rsidRPr="00185ECB">
        <w:rPr>
          <w:rFonts w:ascii="Arial Narrow" w:hAnsi="Arial Narrow"/>
          <w:sz w:val="16"/>
          <w:szCs w:val="16"/>
        </w:rPr>
        <w:tab/>
      </w:r>
      <w:proofErr w:type="spellStart"/>
      <w:r w:rsidR="00C60210">
        <w:rPr>
          <w:rFonts w:ascii="Arial Narrow" w:hAnsi="Arial Narrow"/>
          <w:sz w:val="16"/>
          <w:szCs w:val="16"/>
        </w:rPr>
        <w:t>Universitas</w:t>
      </w:r>
      <w:proofErr w:type="spellEnd"/>
    </w:p>
    <w:p w:rsidR="00C8520A" w:rsidRPr="00185ECB" w:rsidRDefault="00C8520A" w:rsidP="00C8520A">
      <w:pPr>
        <w:pStyle w:val="NoSpacing"/>
        <w:rPr>
          <w:rFonts w:ascii="Arial Narrow" w:hAnsi="Arial Narrow"/>
          <w:sz w:val="16"/>
          <w:szCs w:val="16"/>
        </w:rPr>
      </w:pPr>
      <w:r w:rsidRPr="00185ECB">
        <w:rPr>
          <w:rFonts w:ascii="Arial Narrow" w:hAnsi="Arial Narrow"/>
          <w:sz w:val="16"/>
          <w:szCs w:val="16"/>
        </w:rPr>
        <w:tab/>
      </w:r>
      <w:r w:rsidRPr="00185ECB">
        <w:rPr>
          <w:rFonts w:ascii="Arial Narrow" w:hAnsi="Arial Narrow"/>
          <w:sz w:val="16"/>
          <w:szCs w:val="16"/>
        </w:rPr>
        <w:tab/>
      </w:r>
      <w:r w:rsidRPr="00185ECB">
        <w:rPr>
          <w:rFonts w:ascii="Arial Narrow" w:hAnsi="Arial Narrow"/>
          <w:sz w:val="16"/>
          <w:szCs w:val="16"/>
        </w:rPr>
        <w:tab/>
      </w:r>
      <w:r w:rsidRPr="00185ECB">
        <w:rPr>
          <w:rFonts w:ascii="Arial Narrow" w:hAnsi="Arial Narrow"/>
          <w:sz w:val="16"/>
          <w:szCs w:val="16"/>
        </w:rPr>
        <w:tab/>
      </w:r>
      <w:r w:rsidRPr="00185ECB">
        <w:rPr>
          <w:rFonts w:ascii="Arial Narrow" w:hAnsi="Arial Narrow"/>
          <w:sz w:val="16"/>
          <w:szCs w:val="16"/>
        </w:rPr>
        <w:tab/>
      </w:r>
      <w:r w:rsidRPr="00185ECB">
        <w:rPr>
          <w:rFonts w:ascii="Arial Narrow" w:hAnsi="Arial Narrow"/>
          <w:sz w:val="16"/>
          <w:szCs w:val="16"/>
        </w:rPr>
        <w:tab/>
        <w:t>9</w:t>
      </w:r>
      <w:r w:rsidR="00C60210">
        <w:rPr>
          <w:rFonts w:ascii="Arial Narrow" w:hAnsi="Arial Narrow"/>
          <w:sz w:val="16"/>
          <w:szCs w:val="16"/>
        </w:rPr>
        <w:t>321</w:t>
      </w:r>
    </w:p>
    <w:p w:rsidR="00C8520A" w:rsidRPr="00185ECB" w:rsidRDefault="00C8520A" w:rsidP="00C8520A">
      <w:pPr>
        <w:pStyle w:val="NoSpacing"/>
        <w:rPr>
          <w:rFonts w:ascii="Arial Narrow" w:hAnsi="Arial Narrow"/>
          <w:sz w:val="16"/>
          <w:szCs w:val="16"/>
        </w:rPr>
      </w:pPr>
      <w:r w:rsidRPr="00185ECB">
        <w:rPr>
          <w:rFonts w:ascii="Arial Narrow" w:hAnsi="Arial Narrow"/>
          <w:b/>
          <w:sz w:val="16"/>
          <w:szCs w:val="16"/>
        </w:rPr>
        <w:t>Telephone:</w:t>
      </w:r>
      <w:r w:rsidR="00C60210">
        <w:rPr>
          <w:rFonts w:ascii="Arial Narrow" w:hAnsi="Arial Narrow"/>
          <w:sz w:val="16"/>
          <w:szCs w:val="16"/>
        </w:rPr>
        <w:tab/>
      </w:r>
      <w:r w:rsidR="00C60210">
        <w:rPr>
          <w:rFonts w:ascii="Arial Narrow" w:hAnsi="Arial Narrow"/>
          <w:sz w:val="16"/>
          <w:szCs w:val="16"/>
        </w:rPr>
        <w:tab/>
      </w:r>
      <w:r w:rsidR="00C60210">
        <w:rPr>
          <w:rFonts w:ascii="Arial Narrow" w:hAnsi="Arial Narrow"/>
          <w:sz w:val="16"/>
          <w:szCs w:val="16"/>
        </w:rPr>
        <w:tab/>
      </w:r>
      <w:r w:rsidR="00C60210">
        <w:rPr>
          <w:rFonts w:ascii="Arial Narrow" w:hAnsi="Arial Narrow"/>
          <w:sz w:val="16"/>
          <w:szCs w:val="16"/>
        </w:rPr>
        <w:tab/>
      </w:r>
      <w:r w:rsidR="00C60210">
        <w:rPr>
          <w:rFonts w:ascii="Arial Narrow" w:hAnsi="Arial Narrow"/>
          <w:sz w:val="16"/>
          <w:szCs w:val="16"/>
        </w:rPr>
        <w:tab/>
      </w:r>
      <w:r w:rsidR="00C60210">
        <w:rPr>
          <w:rFonts w:ascii="Arial Narrow" w:hAnsi="Arial Narrow"/>
          <w:sz w:val="16"/>
          <w:szCs w:val="16"/>
        </w:rPr>
        <w:tab/>
        <w:t>(051) 101 0769</w:t>
      </w:r>
    </w:p>
    <w:p w:rsidR="00C8520A" w:rsidRPr="00185ECB" w:rsidRDefault="00C8520A" w:rsidP="00C8520A">
      <w:pPr>
        <w:pStyle w:val="NoSpacing"/>
        <w:rPr>
          <w:rFonts w:ascii="Arial Narrow" w:hAnsi="Arial Narrow"/>
          <w:sz w:val="16"/>
          <w:szCs w:val="16"/>
        </w:rPr>
      </w:pPr>
      <w:r w:rsidRPr="00185ECB">
        <w:rPr>
          <w:rFonts w:ascii="Arial Narrow" w:hAnsi="Arial Narrow"/>
          <w:b/>
          <w:sz w:val="16"/>
          <w:szCs w:val="16"/>
        </w:rPr>
        <w:t>Facsimile:</w:t>
      </w:r>
      <w:r w:rsidRPr="00185ECB">
        <w:rPr>
          <w:rFonts w:ascii="Arial Narrow" w:hAnsi="Arial Narrow"/>
          <w:b/>
          <w:sz w:val="16"/>
          <w:szCs w:val="16"/>
        </w:rPr>
        <w:tab/>
      </w:r>
      <w:r w:rsidR="00C60210">
        <w:rPr>
          <w:rFonts w:ascii="Arial Narrow" w:hAnsi="Arial Narrow"/>
          <w:sz w:val="16"/>
          <w:szCs w:val="16"/>
        </w:rPr>
        <w:tab/>
      </w:r>
      <w:r w:rsidR="00C60210">
        <w:rPr>
          <w:rFonts w:ascii="Arial Narrow" w:hAnsi="Arial Narrow"/>
          <w:sz w:val="16"/>
          <w:szCs w:val="16"/>
        </w:rPr>
        <w:tab/>
      </w:r>
      <w:r w:rsidR="00C60210">
        <w:rPr>
          <w:rFonts w:ascii="Arial Narrow" w:hAnsi="Arial Narrow"/>
          <w:sz w:val="16"/>
          <w:szCs w:val="16"/>
        </w:rPr>
        <w:tab/>
      </w:r>
      <w:r w:rsidR="00C60210">
        <w:rPr>
          <w:rFonts w:ascii="Arial Narrow" w:hAnsi="Arial Narrow"/>
          <w:sz w:val="16"/>
          <w:szCs w:val="16"/>
        </w:rPr>
        <w:tab/>
      </w:r>
      <w:r w:rsidR="00C60210">
        <w:rPr>
          <w:rFonts w:ascii="Arial Narrow" w:hAnsi="Arial Narrow"/>
          <w:sz w:val="16"/>
          <w:szCs w:val="16"/>
        </w:rPr>
        <w:tab/>
        <w:t>(086) 5345743</w:t>
      </w:r>
    </w:p>
    <w:p w:rsidR="00C8520A" w:rsidRDefault="00C8520A" w:rsidP="00C8520A">
      <w:pPr>
        <w:pStyle w:val="NoSpacing"/>
        <w:rPr>
          <w:rFonts w:ascii="Arial Narrow" w:hAnsi="Arial Narrow"/>
          <w:sz w:val="16"/>
          <w:szCs w:val="16"/>
        </w:rPr>
      </w:pPr>
      <w:r w:rsidRPr="00185ECB">
        <w:rPr>
          <w:rFonts w:ascii="Arial Narrow" w:hAnsi="Arial Narrow"/>
          <w:b/>
          <w:sz w:val="16"/>
          <w:szCs w:val="16"/>
        </w:rPr>
        <w:t>Contact Person:</w:t>
      </w:r>
      <w:r w:rsidRPr="00185ECB">
        <w:rPr>
          <w:rFonts w:ascii="Arial Narrow" w:hAnsi="Arial Narrow"/>
          <w:b/>
          <w:sz w:val="16"/>
          <w:szCs w:val="16"/>
        </w:rPr>
        <w:tab/>
      </w:r>
      <w:r w:rsidRPr="00185ECB">
        <w:rPr>
          <w:rFonts w:ascii="Arial Narrow" w:hAnsi="Arial Narrow"/>
          <w:sz w:val="16"/>
          <w:szCs w:val="16"/>
        </w:rPr>
        <w:tab/>
      </w:r>
      <w:r w:rsidRPr="00185ECB">
        <w:rPr>
          <w:rFonts w:ascii="Arial Narrow" w:hAnsi="Arial Narrow"/>
          <w:sz w:val="16"/>
          <w:szCs w:val="16"/>
        </w:rPr>
        <w:tab/>
      </w:r>
      <w:r w:rsidRPr="00185ECB">
        <w:rPr>
          <w:rFonts w:ascii="Arial Narrow" w:hAnsi="Arial Narrow"/>
          <w:sz w:val="16"/>
          <w:szCs w:val="16"/>
        </w:rPr>
        <w:tab/>
      </w:r>
      <w:r w:rsidRPr="00185ECB">
        <w:rPr>
          <w:rFonts w:ascii="Arial Narrow" w:hAnsi="Arial Narrow"/>
          <w:sz w:val="16"/>
          <w:szCs w:val="16"/>
        </w:rPr>
        <w:tab/>
      </w:r>
      <w:r w:rsidR="00C60210">
        <w:rPr>
          <w:rFonts w:ascii="Arial Narrow" w:hAnsi="Arial Narrow"/>
          <w:sz w:val="16"/>
          <w:szCs w:val="16"/>
        </w:rPr>
        <w:t xml:space="preserve">Angelo </w:t>
      </w:r>
      <w:proofErr w:type="spellStart"/>
      <w:r w:rsidR="00C60210">
        <w:rPr>
          <w:rFonts w:ascii="Arial Narrow" w:hAnsi="Arial Narrow"/>
          <w:sz w:val="16"/>
          <w:szCs w:val="16"/>
        </w:rPr>
        <w:t>Grobler</w:t>
      </w:r>
      <w:proofErr w:type="spellEnd"/>
    </w:p>
    <w:p w:rsidR="00C8520A" w:rsidRPr="00185ECB" w:rsidRDefault="00C8520A" w:rsidP="00C8520A">
      <w:pPr>
        <w:pStyle w:val="NoSpacing"/>
        <w:rPr>
          <w:rFonts w:ascii="Arial Narrow" w:hAnsi="Arial Narrow"/>
          <w:b/>
          <w:sz w:val="16"/>
          <w:szCs w:val="16"/>
        </w:rPr>
      </w:pPr>
      <w:r w:rsidRPr="00185ECB">
        <w:rPr>
          <w:rFonts w:ascii="Arial Narrow" w:hAnsi="Arial Narrow"/>
          <w:b/>
          <w:sz w:val="16"/>
          <w:szCs w:val="16"/>
        </w:rPr>
        <w:t xml:space="preserve">                                                            </w:t>
      </w:r>
      <w:r>
        <w:rPr>
          <w:rFonts w:ascii="Arial Narrow" w:hAnsi="Arial Narrow"/>
          <w:b/>
          <w:sz w:val="16"/>
          <w:szCs w:val="16"/>
        </w:rPr>
        <w:t xml:space="preserve">                     </w:t>
      </w:r>
    </w:p>
    <w:tbl>
      <w:tblPr>
        <w:tblStyle w:val="TableGrid"/>
        <w:tblW w:w="10278" w:type="dxa"/>
        <w:tblBorders>
          <w:left w:val="none" w:sz="0" w:space="0" w:color="auto"/>
          <w:right w:val="none" w:sz="0" w:space="0" w:color="auto"/>
          <w:insideH w:val="none" w:sz="0" w:space="0" w:color="auto"/>
          <w:insideV w:val="none" w:sz="0" w:space="0" w:color="auto"/>
        </w:tblBorders>
        <w:tblLook w:val="04A0"/>
      </w:tblPr>
      <w:tblGrid>
        <w:gridCol w:w="10278"/>
      </w:tblGrid>
      <w:tr w:rsidR="00C8520A" w:rsidRPr="00185ECB" w:rsidTr="00357604">
        <w:tc>
          <w:tcPr>
            <w:tcW w:w="10278" w:type="dxa"/>
            <w:shd w:val="clear" w:color="auto" w:fill="D9D9D9" w:themeFill="background1" w:themeFillShade="D9"/>
          </w:tcPr>
          <w:p w:rsidR="00C8520A" w:rsidRPr="00A265A3" w:rsidRDefault="00C8520A" w:rsidP="00357604">
            <w:pPr>
              <w:pStyle w:val="ListParagraph"/>
              <w:numPr>
                <w:ilvl w:val="0"/>
                <w:numId w:val="2"/>
              </w:numPr>
              <w:rPr>
                <w:rFonts w:ascii="Arial Narrow" w:hAnsi="Arial Narrow"/>
                <w:b/>
                <w:sz w:val="16"/>
                <w:szCs w:val="16"/>
              </w:rPr>
            </w:pPr>
            <w:r w:rsidRPr="00A265A3">
              <w:rPr>
                <w:rFonts w:ascii="Arial Narrow" w:hAnsi="Arial Narrow"/>
                <w:b/>
                <w:sz w:val="16"/>
                <w:szCs w:val="16"/>
              </w:rPr>
              <w:t>COMPOSITION/INFORMATION ON INGREDIENTS</w:t>
            </w:r>
          </w:p>
        </w:tc>
      </w:tr>
    </w:tbl>
    <w:p w:rsidR="00C8520A" w:rsidRPr="00185ECB" w:rsidRDefault="00C8520A" w:rsidP="00C8520A">
      <w:pPr>
        <w:pStyle w:val="NoSpacing"/>
        <w:rPr>
          <w:rFonts w:ascii="Arial Narrow" w:hAnsi="Arial Narrow"/>
          <w:b/>
          <w:sz w:val="16"/>
          <w:szCs w:val="16"/>
        </w:rPr>
      </w:pPr>
    </w:p>
    <w:p w:rsidR="00357604" w:rsidRPr="003E0FFC" w:rsidRDefault="00357604" w:rsidP="00357604">
      <w:pPr>
        <w:pStyle w:val="NoSpacing"/>
        <w:rPr>
          <w:b/>
          <w:sz w:val="16"/>
          <w:szCs w:val="16"/>
        </w:rPr>
      </w:pPr>
      <w:r w:rsidRPr="00A4733E">
        <w:rPr>
          <w:b/>
          <w:sz w:val="16"/>
          <w:szCs w:val="16"/>
        </w:rPr>
        <w:t>Chemical Class:</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Surface cleaner</w:t>
      </w:r>
      <w:r>
        <w:rPr>
          <w:sz w:val="16"/>
          <w:szCs w:val="16"/>
        </w:rPr>
        <w:tab/>
      </w:r>
      <w:r>
        <w:rPr>
          <w:sz w:val="16"/>
          <w:szCs w:val="16"/>
        </w:rPr>
        <w:tab/>
      </w:r>
      <w:r>
        <w:rPr>
          <w:sz w:val="16"/>
          <w:szCs w:val="16"/>
        </w:rPr>
        <w:tab/>
        <w:t xml:space="preserve"> </w:t>
      </w:r>
    </w:p>
    <w:p w:rsidR="00357604" w:rsidRPr="008C7D1A" w:rsidRDefault="00357604" w:rsidP="00357604">
      <w:pPr>
        <w:pStyle w:val="NoSpacing"/>
        <w:rPr>
          <w:sz w:val="16"/>
          <w:szCs w:val="16"/>
        </w:rPr>
      </w:pPr>
      <w:r w:rsidRPr="00A4733E">
        <w:rPr>
          <w:b/>
          <w:sz w:val="16"/>
          <w:szCs w:val="16"/>
        </w:rPr>
        <w:t>Classification:</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Not classified as hazardous</w:t>
      </w:r>
      <w:r w:rsidRPr="00C966E3">
        <w:rPr>
          <w:sz w:val="16"/>
          <w:szCs w:val="16"/>
        </w:rPr>
        <w:tab/>
      </w:r>
      <w:r>
        <w:rPr>
          <w:sz w:val="16"/>
          <w:szCs w:val="16"/>
        </w:rPr>
        <w:tab/>
      </w:r>
      <w:r>
        <w:rPr>
          <w:sz w:val="16"/>
          <w:szCs w:val="16"/>
        </w:rPr>
        <w:tab/>
      </w:r>
      <w:r>
        <w:rPr>
          <w:sz w:val="16"/>
          <w:szCs w:val="16"/>
        </w:rPr>
        <w:tab/>
      </w:r>
      <w:r>
        <w:rPr>
          <w:sz w:val="16"/>
          <w:szCs w:val="16"/>
        </w:rPr>
        <w:tab/>
      </w:r>
    </w:p>
    <w:p w:rsidR="00357604" w:rsidRPr="008C7D1A" w:rsidRDefault="00357604" w:rsidP="00357604">
      <w:pPr>
        <w:pStyle w:val="NoSpacing"/>
        <w:rPr>
          <w:sz w:val="16"/>
          <w:szCs w:val="16"/>
        </w:rPr>
      </w:pPr>
      <w:r w:rsidRPr="00A4733E">
        <w:rPr>
          <w:b/>
          <w:sz w:val="16"/>
          <w:szCs w:val="16"/>
        </w:rPr>
        <w:t>R Phrases:</w:t>
      </w:r>
      <w:r w:rsidRPr="00A4733E">
        <w:rPr>
          <w:b/>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Pr>
          <w:sz w:val="16"/>
          <w:szCs w:val="16"/>
        </w:rPr>
        <w:tab/>
        <w:t>None</w:t>
      </w:r>
    </w:p>
    <w:p w:rsidR="00357604" w:rsidRDefault="00357604" w:rsidP="00357604">
      <w:pPr>
        <w:pStyle w:val="NoSpacing"/>
        <w:rPr>
          <w:sz w:val="16"/>
          <w:szCs w:val="16"/>
        </w:rPr>
      </w:pPr>
      <w:r w:rsidRPr="00A4733E">
        <w:rPr>
          <w:b/>
          <w:sz w:val="16"/>
          <w:szCs w:val="16"/>
        </w:rPr>
        <w:t>S Phrases:</w:t>
      </w:r>
      <w:r w:rsidRPr="00A4733E">
        <w:rPr>
          <w:b/>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Pr>
          <w:sz w:val="16"/>
          <w:szCs w:val="16"/>
        </w:rPr>
        <w:tab/>
        <w:t>S2, 24/25</w:t>
      </w:r>
    </w:p>
    <w:tbl>
      <w:tblPr>
        <w:tblStyle w:val="TableGrid"/>
        <w:tblW w:w="0" w:type="auto"/>
        <w:tblLook w:val="04A0"/>
      </w:tblPr>
      <w:tblGrid>
        <w:gridCol w:w="3510"/>
        <w:gridCol w:w="1701"/>
        <w:gridCol w:w="1418"/>
        <w:gridCol w:w="1843"/>
      </w:tblGrid>
      <w:tr w:rsidR="00357604" w:rsidTr="00357604">
        <w:tc>
          <w:tcPr>
            <w:tcW w:w="3510" w:type="dxa"/>
          </w:tcPr>
          <w:p w:rsidR="00357604" w:rsidRPr="00642262" w:rsidRDefault="00357604" w:rsidP="00357604">
            <w:pPr>
              <w:pStyle w:val="NoSpacing"/>
              <w:rPr>
                <w:b/>
                <w:sz w:val="16"/>
                <w:szCs w:val="16"/>
              </w:rPr>
            </w:pPr>
            <w:r w:rsidRPr="00642262">
              <w:rPr>
                <w:b/>
                <w:sz w:val="16"/>
                <w:szCs w:val="16"/>
              </w:rPr>
              <w:t>Hazardous and/or other relevant Components</w:t>
            </w:r>
          </w:p>
        </w:tc>
        <w:tc>
          <w:tcPr>
            <w:tcW w:w="1701" w:type="dxa"/>
          </w:tcPr>
          <w:p w:rsidR="00357604" w:rsidRPr="00642262" w:rsidRDefault="00357604" w:rsidP="00357604">
            <w:pPr>
              <w:pStyle w:val="NoSpacing"/>
              <w:jc w:val="center"/>
              <w:rPr>
                <w:b/>
                <w:sz w:val="16"/>
                <w:szCs w:val="16"/>
              </w:rPr>
            </w:pPr>
            <w:r w:rsidRPr="00642262">
              <w:rPr>
                <w:b/>
                <w:sz w:val="16"/>
                <w:szCs w:val="16"/>
              </w:rPr>
              <w:t>% (w/w)</w:t>
            </w:r>
          </w:p>
        </w:tc>
        <w:tc>
          <w:tcPr>
            <w:tcW w:w="1418" w:type="dxa"/>
          </w:tcPr>
          <w:p w:rsidR="00357604" w:rsidRPr="00642262" w:rsidRDefault="00357604" w:rsidP="00357604">
            <w:pPr>
              <w:pStyle w:val="NoSpacing"/>
              <w:jc w:val="center"/>
              <w:rPr>
                <w:b/>
                <w:sz w:val="16"/>
                <w:szCs w:val="16"/>
              </w:rPr>
            </w:pPr>
            <w:r w:rsidRPr="00642262">
              <w:rPr>
                <w:b/>
                <w:sz w:val="16"/>
                <w:szCs w:val="16"/>
              </w:rPr>
              <w:t>CAS no.</w:t>
            </w:r>
          </w:p>
        </w:tc>
        <w:tc>
          <w:tcPr>
            <w:tcW w:w="1843" w:type="dxa"/>
          </w:tcPr>
          <w:p w:rsidR="00357604" w:rsidRPr="00642262" w:rsidRDefault="00357604" w:rsidP="00357604">
            <w:pPr>
              <w:pStyle w:val="NoSpacing"/>
              <w:jc w:val="center"/>
              <w:rPr>
                <w:b/>
                <w:sz w:val="16"/>
                <w:szCs w:val="16"/>
              </w:rPr>
            </w:pPr>
            <w:r w:rsidRPr="00642262">
              <w:rPr>
                <w:b/>
                <w:sz w:val="16"/>
                <w:szCs w:val="16"/>
              </w:rPr>
              <w:t>E.C. No.</w:t>
            </w:r>
          </w:p>
        </w:tc>
      </w:tr>
      <w:tr w:rsidR="00357604" w:rsidTr="00357604">
        <w:tc>
          <w:tcPr>
            <w:tcW w:w="3510" w:type="dxa"/>
          </w:tcPr>
          <w:p w:rsidR="00357604" w:rsidRDefault="00357604" w:rsidP="00357604">
            <w:pPr>
              <w:pStyle w:val="NoSpacing"/>
              <w:rPr>
                <w:sz w:val="16"/>
                <w:szCs w:val="16"/>
              </w:rPr>
            </w:pPr>
            <w:r>
              <w:rPr>
                <w:sz w:val="16"/>
                <w:szCs w:val="16"/>
              </w:rPr>
              <w:t>2- BUTOXY ETHANOL</w:t>
            </w:r>
          </w:p>
        </w:tc>
        <w:tc>
          <w:tcPr>
            <w:tcW w:w="1701" w:type="dxa"/>
          </w:tcPr>
          <w:p w:rsidR="00357604" w:rsidRDefault="00357604" w:rsidP="00357604">
            <w:pPr>
              <w:pStyle w:val="NoSpacing"/>
              <w:jc w:val="center"/>
              <w:rPr>
                <w:sz w:val="16"/>
                <w:szCs w:val="16"/>
              </w:rPr>
            </w:pPr>
            <w:r>
              <w:rPr>
                <w:sz w:val="16"/>
                <w:szCs w:val="16"/>
              </w:rPr>
              <w:t>&lt;12.5</w:t>
            </w:r>
          </w:p>
        </w:tc>
        <w:tc>
          <w:tcPr>
            <w:tcW w:w="1418" w:type="dxa"/>
          </w:tcPr>
          <w:p w:rsidR="00357604" w:rsidRDefault="00357604" w:rsidP="00357604">
            <w:pPr>
              <w:pStyle w:val="NoSpacing"/>
              <w:jc w:val="center"/>
              <w:rPr>
                <w:sz w:val="16"/>
                <w:szCs w:val="16"/>
              </w:rPr>
            </w:pPr>
            <w:r>
              <w:rPr>
                <w:sz w:val="16"/>
                <w:szCs w:val="16"/>
              </w:rPr>
              <w:t>111-76-2</w:t>
            </w:r>
          </w:p>
        </w:tc>
        <w:tc>
          <w:tcPr>
            <w:tcW w:w="1843" w:type="dxa"/>
          </w:tcPr>
          <w:p w:rsidR="00357604" w:rsidRDefault="00357604" w:rsidP="00357604">
            <w:pPr>
              <w:pStyle w:val="NoSpacing"/>
              <w:jc w:val="center"/>
              <w:rPr>
                <w:sz w:val="16"/>
                <w:szCs w:val="16"/>
              </w:rPr>
            </w:pPr>
            <w:r>
              <w:rPr>
                <w:sz w:val="16"/>
                <w:szCs w:val="16"/>
              </w:rPr>
              <w:t>603-014-00-0</w:t>
            </w:r>
          </w:p>
        </w:tc>
      </w:tr>
    </w:tbl>
    <w:p w:rsidR="00357604" w:rsidRDefault="00357604" w:rsidP="00357604">
      <w:pPr>
        <w:pStyle w:val="NoSpacing"/>
        <w:rPr>
          <w:sz w:val="16"/>
          <w:szCs w:val="16"/>
        </w:rPr>
      </w:pPr>
    </w:p>
    <w:p w:rsidR="00C8520A" w:rsidRPr="00185ECB" w:rsidRDefault="00C8520A" w:rsidP="00C8520A">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p>
    <w:p w:rsidR="00C8520A" w:rsidRPr="00DA3BBC" w:rsidRDefault="00C8520A" w:rsidP="00C8520A">
      <w:pPr>
        <w:pStyle w:val="NoSpacing"/>
        <w:rPr>
          <w:sz w:val="16"/>
          <w:szCs w:val="16"/>
        </w:rPr>
      </w:pPr>
    </w:p>
    <w:tbl>
      <w:tblPr>
        <w:tblStyle w:val="TableGrid"/>
        <w:tblW w:w="10278" w:type="dxa"/>
        <w:tblBorders>
          <w:left w:val="none" w:sz="0" w:space="0" w:color="auto"/>
          <w:right w:val="none" w:sz="0" w:space="0" w:color="auto"/>
          <w:insideH w:val="none" w:sz="0" w:space="0" w:color="auto"/>
          <w:insideV w:val="none" w:sz="0" w:space="0" w:color="auto"/>
        </w:tblBorders>
        <w:tblLook w:val="04A0"/>
      </w:tblPr>
      <w:tblGrid>
        <w:gridCol w:w="10278"/>
      </w:tblGrid>
      <w:tr w:rsidR="00C8520A" w:rsidRPr="00185ECB" w:rsidTr="00357604">
        <w:tc>
          <w:tcPr>
            <w:tcW w:w="10278" w:type="dxa"/>
            <w:shd w:val="clear" w:color="auto" w:fill="D9D9D9" w:themeFill="background1" w:themeFillShade="D9"/>
          </w:tcPr>
          <w:p w:rsidR="00C8520A" w:rsidRPr="00A265A3" w:rsidRDefault="00C8520A" w:rsidP="00357604">
            <w:pPr>
              <w:pStyle w:val="ListParagraph"/>
              <w:numPr>
                <w:ilvl w:val="0"/>
                <w:numId w:val="2"/>
              </w:numPr>
              <w:rPr>
                <w:rFonts w:ascii="Arial Narrow" w:hAnsi="Arial Narrow"/>
                <w:b/>
                <w:sz w:val="16"/>
                <w:szCs w:val="16"/>
              </w:rPr>
            </w:pPr>
            <w:r>
              <w:rPr>
                <w:rFonts w:ascii="Arial Narrow" w:hAnsi="Arial Narrow"/>
                <w:b/>
                <w:sz w:val="16"/>
                <w:szCs w:val="16"/>
              </w:rPr>
              <w:t>HAZARDS IDENTIFICATION</w:t>
            </w:r>
          </w:p>
        </w:tc>
      </w:tr>
    </w:tbl>
    <w:p w:rsidR="00C8520A" w:rsidRDefault="00C8520A" w:rsidP="00C8520A">
      <w:pPr>
        <w:pStyle w:val="NoSpacing"/>
        <w:rPr>
          <w:noProof/>
          <w:sz w:val="16"/>
          <w:szCs w:val="16"/>
        </w:rPr>
      </w:pPr>
    </w:p>
    <w:p w:rsidR="00357604" w:rsidRDefault="00357604" w:rsidP="00357604">
      <w:pPr>
        <w:pStyle w:val="NoSpacing"/>
      </w:pPr>
    </w:p>
    <w:p w:rsidR="00357604" w:rsidRPr="008C7D1A" w:rsidRDefault="00357604" w:rsidP="00357604">
      <w:pPr>
        <w:pStyle w:val="NoSpacing"/>
        <w:rPr>
          <w:sz w:val="16"/>
          <w:szCs w:val="16"/>
        </w:rPr>
      </w:pPr>
      <w:r w:rsidRPr="00A4733E">
        <w:rPr>
          <w:b/>
          <w:sz w:val="16"/>
          <w:szCs w:val="16"/>
        </w:rPr>
        <w:t>SAPMA Health Rating:</w:t>
      </w:r>
      <w:r w:rsidRPr="00A4733E">
        <w:rPr>
          <w:b/>
          <w:sz w:val="16"/>
          <w:szCs w:val="16"/>
        </w:rPr>
        <w:tab/>
      </w:r>
      <w:r>
        <w:rPr>
          <w:sz w:val="16"/>
          <w:szCs w:val="16"/>
        </w:rPr>
        <w:tab/>
      </w:r>
      <w:r>
        <w:rPr>
          <w:sz w:val="16"/>
          <w:szCs w:val="16"/>
        </w:rPr>
        <w:tab/>
      </w:r>
      <w:r>
        <w:rPr>
          <w:sz w:val="16"/>
          <w:szCs w:val="16"/>
        </w:rPr>
        <w:tab/>
        <w:t>4- MINIMAL – No great risk to health</w:t>
      </w:r>
    </w:p>
    <w:p w:rsidR="00357604" w:rsidRDefault="00357604" w:rsidP="00357604">
      <w:pPr>
        <w:pStyle w:val="NoSpacing"/>
        <w:rPr>
          <w:sz w:val="16"/>
          <w:szCs w:val="16"/>
        </w:rPr>
      </w:pPr>
      <w:r w:rsidRPr="00A4733E">
        <w:rPr>
          <w:b/>
          <w:sz w:val="16"/>
          <w:szCs w:val="16"/>
        </w:rPr>
        <w:t>Inhalation:</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May cause irritation</w:t>
      </w:r>
    </w:p>
    <w:p w:rsidR="00357604" w:rsidRPr="00665C5B" w:rsidRDefault="00357604" w:rsidP="00357604">
      <w:pPr>
        <w:pStyle w:val="NoSpacing"/>
        <w:rPr>
          <w:sz w:val="16"/>
          <w:szCs w:val="16"/>
        </w:rPr>
      </w:pPr>
      <w:r w:rsidRPr="00A4733E">
        <w:rPr>
          <w:b/>
          <w:sz w:val="16"/>
          <w:szCs w:val="16"/>
        </w:rPr>
        <w:t>Skin:</w:t>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Pr>
          <w:sz w:val="16"/>
          <w:szCs w:val="16"/>
        </w:rPr>
        <w:t>No hazard expected.  Direct contact best to be avoided.</w:t>
      </w:r>
    </w:p>
    <w:p w:rsidR="00357604" w:rsidRPr="008C7D1A" w:rsidRDefault="00357604" w:rsidP="00357604">
      <w:pPr>
        <w:pStyle w:val="NoSpacing"/>
        <w:rPr>
          <w:sz w:val="16"/>
          <w:szCs w:val="16"/>
        </w:rPr>
      </w:pPr>
      <w:r w:rsidRPr="00A4733E">
        <w:rPr>
          <w:b/>
          <w:sz w:val="16"/>
          <w:szCs w:val="16"/>
        </w:rPr>
        <w:t>Eye:</w:t>
      </w:r>
      <w:r w:rsidRPr="00A4733E">
        <w:rPr>
          <w:b/>
          <w:sz w:val="16"/>
          <w:szCs w:val="16"/>
        </w:rPr>
        <w:tab/>
      </w:r>
      <w:r w:rsidRPr="00A4733E">
        <w:rPr>
          <w:b/>
          <w:sz w:val="16"/>
          <w:szCs w:val="16"/>
        </w:rPr>
        <w:tab/>
      </w:r>
      <w:r w:rsidRPr="00A4733E">
        <w:rPr>
          <w:b/>
          <w:sz w:val="16"/>
          <w:szCs w:val="16"/>
        </w:rPr>
        <w:tab/>
      </w:r>
      <w:r w:rsidRPr="008C7D1A">
        <w:rPr>
          <w:sz w:val="16"/>
          <w:szCs w:val="16"/>
        </w:rPr>
        <w:tab/>
      </w:r>
      <w:r w:rsidRPr="008C7D1A">
        <w:rPr>
          <w:sz w:val="16"/>
          <w:szCs w:val="16"/>
        </w:rPr>
        <w:tab/>
      </w:r>
      <w:r w:rsidRPr="008C7D1A">
        <w:rPr>
          <w:sz w:val="16"/>
          <w:szCs w:val="16"/>
        </w:rPr>
        <w:tab/>
      </w:r>
      <w:r>
        <w:rPr>
          <w:sz w:val="16"/>
          <w:szCs w:val="16"/>
        </w:rPr>
        <w:t>May cause irritation.  Avoid any possible contact.</w:t>
      </w:r>
    </w:p>
    <w:p w:rsidR="00357604" w:rsidRPr="00665C5B" w:rsidRDefault="00357604" w:rsidP="00357604">
      <w:pPr>
        <w:pStyle w:val="NoSpacing"/>
        <w:rPr>
          <w:sz w:val="16"/>
          <w:szCs w:val="16"/>
        </w:rPr>
      </w:pPr>
      <w:r>
        <w:rPr>
          <w:b/>
          <w:sz w:val="16"/>
          <w:szCs w:val="16"/>
        </w:rPr>
        <w:t>Ingestion: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Irritating and nauseating.</w:t>
      </w:r>
      <w:r w:rsidRPr="00665C5B">
        <w:rPr>
          <w:sz w:val="16"/>
          <w:szCs w:val="16"/>
        </w:rPr>
        <w:tab/>
      </w:r>
      <w:r w:rsidRPr="00665C5B">
        <w:rPr>
          <w:sz w:val="16"/>
          <w:szCs w:val="16"/>
        </w:rPr>
        <w:tab/>
      </w:r>
      <w:r w:rsidRPr="00665C5B">
        <w:rPr>
          <w:sz w:val="16"/>
          <w:szCs w:val="16"/>
        </w:rPr>
        <w:tab/>
      </w:r>
    </w:p>
    <w:p w:rsidR="00357604" w:rsidRPr="008C7D1A" w:rsidRDefault="00357604" w:rsidP="00357604">
      <w:pPr>
        <w:pStyle w:val="NoSpacing"/>
        <w:rPr>
          <w:sz w:val="16"/>
          <w:szCs w:val="16"/>
        </w:rPr>
      </w:pPr>
    </w:p>
    <w:p w:rsidR="00357604" w:rsidRDefault="00357604" w:rsidP="00357604">
      <w:pPr>
        <w:pStyle w:val="NoSpacing"/>
        <w:rPr>
          <w:sz w:val="16"/>
          <w:szCs w:val="16"/>
        </w:rPr>
      </w:pPr>
      <w:r>
        <w:rPr>
          <w:sz w:val="16"/>
          <w:szCs w:val="16"/>
        </w:rPr>
        <w:t>No carcinogenic, mutagenic or genetic effects established</w:t>
      </w:r>
    </w:p>
    <w:p w:rsidR="00357604" w:rsidRDefault="00357604" w:rsidP="00357604">
      <w:pPr>
        <w:pStyle w:val="NoSpacing"/>
        <w:rPr>
          <w:sz w:val="16"/>
          <w:szCs w:val="16"/>
        </w:rPr>
      </w:pPr>
      <w:r>
        <w:rPr>
          <w:sz w:val="16"/>
          <w:szCs w:val="16"/>
        </w:rPr>
        <w:t>May have short-term environmental effects; contain, monitor &amp; remove.</w:t>
      </w:r>
    </w:p>
    <w:p w:rsidR="00357604" w:rsidRDefault="00357604" w:rsidP="00357604">
      <w:pPr>
        <w:pStyle w:val="NoSpacing"/>
        <w:rPr>
          <w:sz w:val="16"/>
          <w:szCs w:val="16"/>
        </w:rPr>
      </w:pPr>
      <w:r>
        <w:rPr>
          <w:noProof/>
          <w:sz w:val="16"/>
          <w:szCs w:val="16"/>
          <w:lang w:val="en-ZA" w:eastAsia="en-ZA"/>
        </w:rPr>
        <w:drawing>
          <wp:inline distT="0" distB="0" distL="0" distR="0">
            <wp:extent cx="638175" cy="476177"/>
            <wp:effectExtent l="19050" t="0" r="0" b="0"/>
            <wp:docPr id="13" name="Picture 8" descr="Y:\Hazard Signs\low haz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Hazard Signs\low hazard.jpg"/>
                    <pic:cNvPicPr>
                      <a:picLocks noChangeAspect="1" noChangeArrowheads="1"/>
                    </pic:cNvPicPr>
                  </pic:nvPicPr>
                  <pic:blipFill>
                    <a:blip r:embed="rId8" cstate="print"/>
                    <a:srcRect/>
                    <a:stretch>
                      <a:fillRect/>
                    </a:stretch>
                  </pic:blipFill>
                  <pic:spPr bwMode="auto">
                    <a:xfrm>
                      <a:off x="0" y="0"/>
                      <a:ext cx="641120" cy="478375"/>
                    </a:xfrm>
                    <a:prstGeom prst="rect">
                      <a:avLst/>
                    </a:prstGeom>
                    <a:noFill/>
                    <a:ln w="9525">
                      <a:noFill/>
                      <a:miter lim="800000"/>
                      <a:headEnd/>
                      <a:tailEnd/>
                    </a:ln>
                  </pic:spPr>
                </pic:pic>
              </a:graphicData>
            </a:graphic>
          </wp:inline>
        </w:drawing>
      </w:r>
      <w:r>
        <w:rPr>
          <w:noProof/>
          <w:sz w:val="16"/>
          <w:szCs w:val="16"/>
          <w:lang w:val="en-ZA" w:eastAsia="en-ZA"/>
        </w:rPr>
        <w:drawing>
          <wp:inline distT="0" distB="0" distL="0" distR="0">
            <wp:extent cx="571500" cy="542925"/>
            <wp:effectExtent l="19050" t="0" r="0" b="0"/>
            <wp:docPr id="3" name="Picture 2" descr="Y:\Hazard Signs\images33F5CY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Hazard Signs\images33F5CYU1.jpg"/>
                    <pic:cNvPicPr>
                      <a:picLocks noChangeAspect="1" noChangeArrowheads="1"/>
                    </pic:cNvPicPr>
                  </pic:nvPicPr>
                  <pic:blipFill>
                    <a:blip r:embed="rId9" cstate="print"/>
                    <a:srcRect/>
                    <a:stretch>
                      <a:fillRect/>
                    </a:stretch>
                  </pic:blipFill>
                  <pic:spPr bwMode="auto">
                    <a:xfrm>
                      <a:off x="0" y="0"/>
                      <a:ext cx="571500" cy="542925"/>
                    </a:xfrm>
                    <a:prstGeom prst="rect">
                      <a:avLst/>
                    </a:prstGeom>
                    <a:noFill/>
                    <a:ln w="9525">
                      <a:noFill/>
                      <a:miter lim="800000"/>
                      <a:headEnd/>
                      <a:tailEnd/>
                    </a:ln>
                  </pic:spPr>
                </pic:pic>
              </a:graphicData>
            </a:graphic>
          </wp:inline>
        </w:drawing>
      </w:r>
    </w:p>
    <w:p w:rsidR="00C8520A" w:rsidRPr="0024567E" w:rsidRDefault="00C8520A" w:rsidP="00C8520A">
      <w:pPr>
        <w:pStyle w:val="NoSpacing"/>
        <w:rPr>
          <w:rFonts w:ascii="Arial Narrow" w:hAnsi="Arial Narrow"/>
          <w:noProof/>
          <w:sz w:val="16"/>
          <w:szCs w:val="16"/>
        </w:rPr>
      </w:pPr>
    </w:p>
    <w:p w:rsidR="00C8520A" w:rsidRPr="00185ECB" w:rsidRDefault="00C8520A" w:rsidP="00C8520A">
      <w:pPr>
        <w:pStyle w:val="NoSpacing"/>
        <w:rPr>
          <w:sz w:val="16"/>
          <w:szCs w:val="16"/>
        </w:rPr>
      </w:pPr>
    </w:p>
    <w:tbl>
      <w:tblPr>
        <w:tblStyle w:val="TableGrid"/>
        <w:tblW w:w="10278" w:type="dxa"/>
        <w:tblBorders>
          <w:left w:val="none" w:sz="0" w:space="0" w:color="auto"/>
          <w:right w:val="none" w:sz="0" w:space="0" w:color="auto"/>
          <w:insideH w:val="none" w:sz="0" w:space="0" w:color="auto"/>
          <w:insideV w:val="none" w:sz="0" w:space="0" w:color="auto"/>
        </w:tblBorders>
        <w:tblLook w:val="04A0"/>
      </w:tblPr>
      <w:tblGrid>
        <w:gridCol w:w="10278"/>
      </w:tblGrid>
      <w:tr w:rsidR="00C8520A" w:rsidRPr="00185ECB" w:rsidTr="00357604">
        <w:tc>
          <w:tcPr>
            <w:tcW w:w="10278" w:type="dxa"/>
            <w:shd w:val="clear" w:color="auto" w:fill="D9D9D9" w:themeFill="background1" w:themeFillShade="D9"/>
          </w:tcPr>
          <w:p w:rsidR="00C8520A" w:rsidRPr="00185ECB" w:rsidRDefault="00C8520A" w:rsidP="00357604">
            <w:pPr>
              <w:pStyle w:val="NoSpacing"/>
              <w:numPr>
                <w:ilvl w:val="0"/>
                <w:numId w:val="2"/>
              </w:numPr>
              <w:rPr>
                <w:rFonts w:ascii="Arial Narrow" w:hAnsi="Arial Narrow"/>
                <w:b/>
                <w:sz w:val="16"/>
                <w:szCs w:val="16"/>
              </w:rPr>
            </w:pPr>
            <w:r w:rsidRPr="00185ECB">
              <w:rPr>
                <w:rFonts w:ascii="Arial Narrow" w:hAnsi="Arial Narrow"/>
                <w:b/>
                <w:sz w:val="16"/>
                <w:szCs w:val="16"/>
              </w:rPr>
              <w:t>FIRST AID MEASURES</w:t>
            </w:r>
          </w:p>
        </w:tc>
      </w:tr>
    </w:tbl>
    <w:p w:rsidR="00C8520A" w:rsidRPr="00185ECB" w:rsidRDefault="00C8520A" w:rsidP="00C8520A">
      <w:pPr>
        <w:pStyle w:val="NoSpacing"/>
        <w:rPr>
          <w:rFonts w:ascii="Arial Narrow" w:hAnsi="Arial Narrow"/>
          <w:b/>
          <w:sz w:val="16"/>
          <w:szCs w:val="16"/>
        </w:rPr>
      </w:pPr>
      <w:r w:rsidRPr="00185ECB">
        <w:rPr>
          <w:sz w:val="16"/>
          <w:szCs w:val="16"/>
        </w:rPr>
        <w:tab/>
      </w:r>
      <w:r w:rsidRPr="00185ECB">
        <w:rPr>
          <w:sz w:val="16"/>
          <w:szCs w:val="16"/>
        </w:rPr>
        <w:tab/>
      </w:r>
      <w:r w:rsidRPr="00185ECB">
        <w:rPr>
          <w:sz w:val="16"/>
          <w:szCs w:val="16"/>
        </w:rPr>
        <w:tab/>
      </w:r>
    </w:p>
    <w:p w:rsidR="00357604" w:rsidRPr="008C7D1A" w:rsidRDefault="00357604" w:rsidP="00357604">
      <w:pPr>
        <w:pStyle w:val="NoSpacing"/>
        <w:rPr>
          <w:sz w:val="16"/>
          <w:szCs w:val="16"/>
        </w:rPr>
      </w:pPr>
      <w:r w:rsidRPr="00A4733E">
        <w:rPr>
          <w:b/>
          <w:sz w:val="16"/>
          <w:szCs w:val="16"/>
        </w:rPr>
        <w:t>Eye contact:</w:t>
      </w:r>
      <w:r w:rsidRPr="00A4733E">
        <w:rPr>
          <w:b/>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t xml:space="preserve">Immediately flush eyes with plenty water for 15 to 20 </w:t>
      </w:r>
    </w:p>
    <w:p w:rsidR="00357604" w:rsidRPr="008C7D1A" w:rsidRDefault="00357604" w:rsidP="00357604">
      <w:pPr>
        <w:pStyle w:val="NoSpacing"/>
        <w:rPr>
          <w:sz w:val="16"/>
          <w:szCs w:val="16"/>
        </w:rPr>
      </w:pP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proofErr w:type="gramStart"/>
      <w:r w:rsidRPr="008C7D1A">
        <w:rPr>
          <w:sz w:val="16"/>
          <w:szCs w:val="16"/>
        </w:rPr>
        <w:t>minutes</w:t>
      </w:r>
      <w:proofErr w:type="gramEnd"/>
      <w:r w:rsidRPr="008C7D1A">
        <w:rPr>
          <w:sz w:val="16"/>
          <w:szCs w:val="16"/>
        </w:rPr>
        <w:t>. Get medical attention, if irritation or</w:t>
      </w:r>
    </w:p>
    <w:p w:rsidR="00357604" w:rsidRPr="008C7D1A" w:rsidRDefault="00357604" w:rsidP="00357604">
      <w:pPr>
        <w:pStyle w:val="NoSpacing"/>
        <w:rPr>
          <w:sz w:val="16"/>
          <w:szCs w:val="16"/>
        </w:rPr>
      </w:pP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proofErr w:type="gramStart"/>
      <w:r w:rsidRPr="008C7D1A">
        <w:rPr>
          <w:sz w:val="16"/>
          <w:szCs w:val="16"/>
        </w:rPr>
        <w:t>symptoms</w:t>
      </w:r>
      <w:proofErr w:type="gramEnd"/>
      <w:r w:rsidRPr="008C7D1A">
        <w:rPr>
          <w:sz w:val="16"/>
          <w:szCs w:val="16"/>
        </w:rPr>
        <w:t xml:space="preserve"> of overexposure persists</w:t>
      </w:r>
    </w:p>
    <w:p w:rsidR="00357604" w:rsidRPr="008C7D1A" w:rsidRDefault="00357604" w:rsidP="00357604">
      <w:pPr>
        <w:pStyle w:val="NoSpacing"/>
        <w:rPr>
          <w:sz w:val="16"/>
          <w:szCs w:val="16"/>
        </w:rPr>
      </w:pPr>
      <w:r w:rsidRPr="00A4733E">
        <w:rPr>
          <w:b/>
          <w:sz w:val="16"/>
          <w:szCs w:val="16"/>
        </w:rPr>
        <w:t>Skin contact:</w:t>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t>Immediat</w:t>
      </w:r>
      <w:r>
        <w:rPr>
          <w:sz w:val="16"/>
          <w:szCs w:val="16"/>
        </w:rPr>
        <w:t>ely wash skin with soap and ple</w:t>
      </w:r>
      <w:r w:rsidRPr="008C7D1A">
        <w:rPr>
          <w:sz w:val="16"/>
          <w:szCs w:val="16"/>
        </w:rPr>
        <w:t>nty of water.</w:t>
      </w:r>
    </w:p>
    <w:p w:rsidR="00357604" w:rsidRPr="008C7D1A" w:rsidRDefault="00357604" w:rsidP="00357604">
      <w:pPr>
        <w:pStyle w:val="NoSpacing"/>
        <w:rPr>
          <w:sz w:val="16"/>
          <w:szCs w:val="16"/>
        </w:rPr>
      </w:pP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proofErr w:type="gramStart"/>
      <w:r w:rsidRPr="008C7D1A">
        <w:rPr>
          <w:sz w:val="16"/>
          <w:szCs w:val="16"/>
        </w:rPr>
        <w:t>get</w:t>
      </w:r>
      <w:proofErr w:type="gramEnd"/>
      <w:r w:rsidRPr="008C7D1A">
        <w:rPr>
          <w:sz w:val="16"/>
          <w:szCs w:val="16"/>
        </w:rPr>
        <w:t xml:space="preserve"> medical attention if irritation develops or persists.</w:t>
      </w:r>
    </w:p>
    <w:p w:rsidR="00357604" w:rsidRPr="008C7D1A" w:rsidRDefault="00357604" w:rsidP="00357604">
      <w:pPr>
        <w:pStyle w:val="NoSpacing"/>
        <w:rPr>
          <w:sz w:val="16"/>
          <w:szCs w:val="16"/>
        </w:rPr>
      </w:pPr>
      <w:r w:rsidRPr="00A4733E">
        <w:rPr>
          <w:b/>
          <w:sz w:val="16"/>
          <w:szCs w:val="16"/>
        </w:rPr>
        <w:t>Inhalation:</w:t>
      </w:r>
      <w:r w:rsidRPr="00A4733E">
        <w:rPr>
          <w:b/>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t>If inhaled, remove to fresh air. If not breathing, give</w:t>
      </w:r>
    </w:p>
    <w:p w:rsidR="00357604" w:rsidRPr="008C7D1A" w:rsidRDefault="00357604" w:rsidP="00357604">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a</w:t>
      </w:r>
      <w:r w:rsidRPr="008C7D1A">
        <w:rPr>
          <w:sz w:val="16"/>
          <w:szCs w:val="16"/>
        </w:rPr>
        <w:t>rtificial</w:t>
      </w:r>
      <w:proofErr w:type="gramEnd"/>
      <w:r w:rsidRPr="008C7D1A">
        <w:rPr>
          <w:sz w:val="16"/>
          <w:szCs w:val="16"/>
        </w:rPr>
        <w:t xml:space="preserve"> respiration or </w:t>
      </w:r>
      <w:r>
        <w:rPr>
          <w:sz w:val="16"/>
          <w:szCs w:val="16"/>
        </w:rPr>
        <w:t>give oxygen by trained personnel</w:t>
      </w:r>
      <w:r w:rsidRPr="008C7D1A">
        <w:rPr>
          <w:sz w:val="16"/>
          <w:szCs w:val="16"/>
        </w:rPr>
        <w:t>.</w:t>
      </w:r>
    </w:p>
    <w:p w:rsidR="00357604" w:rsidRPr="008C7D1A" w:rsidRDefault="00357604" w:rsidP="00357604">
      <w:pPr>
        <w:pStyle w:val="NoSpacing"/>
        <w:rPr>
          <w:sz w:val="16"/>
          <w:szCs w:val="16"/>
        </w:rPr>
      </w:pP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t>Seek immediate medical attention.</w:t>
      </w:r>
    </w:p>
    <w:p w:rsidR="00357604" w:rsidRDefault="00357604" w:rsidP="00357604">
      <w:pPr>
        <w:pStyle w:val="NoSpacing"/>
        <w:rPr>
          <w:sz w:val="16"/>
          <w:szCs w:val="16"/>
        </w:rPr>
      </w:pPr>
      <w:r w:rsidRPr="00A4733E">
        <w:rPr>
          <w:b/>
          <w:sz w:val="16"/>
          <w:szCs w:val="16"/>
        </w:rPr>
        <w:t>Ingestion:</w:t>
      </w:r>
      <w:r w:rsidRPr="00A4733E">
        <w:rPr>
          <w:b/>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Pr>
          <w:sz w:val="16"/>
          <w:szCs w:val="16"/>
        </w:rPr>
        <w:tab/>
      </w:r>
      <w:r w:rsidRPr="008C7D1A">
        <w:rPr>
          <w:sz w:val="16"/>
          <w:szCs w:val="16"/>
        </w:rPr>
        <w:t>If swallowed, do NOT induce</w:t>
      </w:r>
      <w:r>
        <w:rPr>
          <w:sz w:val="16"/>
          <w:szCs w:val="16"/>
        </w:rPr>
        <w:t xml:space="preserve"> </w:t>
      </w:r>
      <w:r w:rsidRPr="008C7D1A">
        <w:rPr>
          <w:sz w:val="16"/>
          <w:szCs w:val="16"/>
        </w:rPr>
        <w:t>vomiting</w:t>
      </w:r>
      <w:r>
        <w:rPr>
          <w:sz w:val="16"/>
          <w:szCs w:val="16"/>
        </w:rPr>
        <w:t xml:space="preserve">. Call a physician or poison </w:t>
      </w:r>
    </w:p>
    <w:p w:rsidR="00357604" w:rsidRDefault="00357604" w:rsidP="00357604">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control</w:t>
      </w:r>
      <w:proofErr w:type="gramEnd"/>
      <w:r>
        <w:rPr>
          <w:sz w:val="16"/>
          <w:szCs w:val="16"/>
        </w:rPr>
        <w:t xml:space="preserve"> center immediately. Never give anything by mouth to an</w:t>
      </w:r>
    </w:p>
    <w:p w:rsidR="00357604" w:rsidRDefault="00357604" w:rsidP="00357604">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unconscious</w:t>
      </w:r>
      <w:proofErr w:type="gramEnd"/>
      <w:r>
        <w:rPr>
          <w:sz w:val="16"/>
          <w:szCs w:val="16"/>
        </w:rPr>
        <w:t xml:space="preserve"> person.</w:t>
      </w:r>
    </w:p>
    <w:p w:rsidR="00C8520A" w:rsidRPr="00185ECB" w:rsidRDefault="00C8520A" w:rsidP="00C8520A">
      <w:pPr>
        <w:pStyle w:val="NoSpacing"/>
        <w:rPr>
          <w:sz w:val="16"/>
          <w:szCs w:val="16"/>
        </w:rPr>
      </w:pPr>
    </w:p>
    <w:tbl>
      <w:tblPr>
        <w:tblStyle w:val="TableGrid"/>
        <w:tblW w:w="10278" w:type="dxa"/>
        <w:tblBorders>
          <w:left w:val="none" w:sz="0" w:space="0" w:color="auto"/>
          <w:right w:val="none" w:sz="0" w:space="0" w:color="auto"/>
          <w:insideH w:val="none" w:sz="0" w:space="0" w:color="auto"/>
          <w:insideV w:val="none" w:sz="0" w:space="0" w:color="auto"/>
        </w:tblBorders>
        <w:tblLook w:val="04A0"/>
      </w:tblPr>
      <w:tblGrid>
        <w:gridCol w:w="10278"/>
      </w:tblGrid>
      <w:tr w:rsidR="00C8520A" w:rsidRPr="00185ECB" w:rsidTr="00357604">
        <w:tc>
          <w:tcPr>
            <w:tcW w:w="10278" w:type="dxa"/>
            <w:shd w:val="clear" w:color="auto" w:fill="D9D9D9" w:themeFill="background1" w:themeFillShade="D9"/>
          </w:tcPr>
          <w:p w:rsidR="00C8520A" w:rsidRPr="00A265A3" w:rsidRDefault="00C8520A" w:rsidP="00357604">
            <w:pPr>
              <w:pStyle w:val="ListParagraph"/>
              <w:numPr>
                <w:ilvl w:val="0"/>
                <w:numId w:val="2"/>
              </w:numPr>
              <w:rPr>
                <w:rFonts w:ascii="Arial Narrow" w:hAnsi="Arial Narrow"/>
                <w:b/>
                <w:sz w:val="16"/>
                <w:szCs w:val="16"/>
              </w:rPr>
            </w:pPr>
            <w:r w:rsidRPr="00A265A3">
              <w:rPr>
                <w:rFonts w:ascii="Arial Narrow" w:hAnsi="Arial Narrow"/>
                <w:b/>
                <w:sz w:val="16"/>
                <w:szCs w:val="16"/>
              </w:rPr>
              <w:t>FIRE FIGHTING MEASURES</w:t>
            </w:r>
          </w:p>
        </w:tc>
      </w:tr>
    </w:tbl>
    <w:p w:rsidR="00357604" w:rsidRPr="00353A19" w:rsidRDefault="00357604" w:rsidP="00357604">
      <w:pPr>
        <w:pStyle w:val="NoSpacing"/>
        <w:rPr>
          <w:sz w:val="16"/>
          <w:szCs w:val="16"/>
        </w:rPr>
      </w:pPr>
      <w:proofErr w:type="gramStart"/>
      <w:r w:rsidRPr="00353A19">
        <w:rPr>
          <w:sz w:val="16"/>
          <w:szCs w:val="16"/>
        </w:rPr>
        <w:t>Flammable with toxic fumes.</w:t>
      </w:r>
      <w:proofErr w:type="gramEnd"/>
    </w:p>
    <w:p w:rsidR="00357604" w:rsidRPr="00353A19" w:rsidRDefault="00357604" w:rsidP="00357604">
      <w:pPr>
        <w:pStyle w:val="NoSpacing"/>
        <w:rPr>
          <w:sz w:val="16"/>
          <w:szCs w:val="16"/>
        </w:rPr>
      </w:pPr>
      <w:r w:rsidRPr="00353A19">
        <w:rPr>
          <w:sz w:val="16"/>
          <w:szCs w:val="16"/>
        </w:rPr>
        <w:t xml:space="preserve">Containers can burst in a fire.  </w:t>
      </w:r>
      <w:proofErr w:type="gramStart"/>
      <w:r w:rsidRPr="00353A19">
        <w:rPr>
          <w:sz w:val="16"/>
          <w:szCs w:val="16"/>
        </w:rPr>
        <w:t xml:space="preserve">Can form explosive </w:t>
      </w:r>
      <w:proofErr w:type="spellStart"/>
      <w:r w:rsidRPr="00353A19">
        <w:rPr>
          <w:sz w:val="16"/>
          <w:szCs w:val="16"/>
        </w:rPr>
        <w:t>vapour</w:t>
      </w:r>
      <w:proofErr w:type="spellEnd"/>
      <w:r w:rsidRPr="00353A19">
        <w:rPr>
          <w:sz w:val="16"/>
          <w:szCs w:val="16"/>
        </w:rPr>
        <w:t>/air mixture.</w:t>
      </w:r>
      <w:proofErr w:type="gramEnd"/>
      <w:r w:rsidRPr="00353A19">
        <w:rPr>
          <w:sz w:val="16"/>
          <w:szCs w:val="16"/>
        </w:rPr>
        <w:t xml:space="preserve">  Static </w:t>
      </w:r>
      <w:proofErr w:type="gramStart"/>
      <w:r w:rsidRPr="00353A19">
        <w:rPr>
          <w:sz w:val="16"/>
          <w:szCs w:val="16"/>
        </w:rPr>
        <w:t>discharge  hazard</w:t>
      </w:r>
      <w:proofErr w:type="gramEnd"/>
      <w:r w:rsidRPr="00353A19">
        <w:rPr>
          <w:sz w:val="16"/>
          <w:szCs w:val="16"/>
        </w:rPr>
        <w:t>.</w:t>
      </w:r>
    </w:p>
    <w:p w:rsidR="00357604" w:rsidRPr="00353A19" w:rsidRDefault="00357604" w:rsidP="00357604">
      <w:pPr>
        <w:pStyle w:val="NoSpacing"/>
        <w:rPr>
          <w:sz w:val="16"/>
          <w:szCs w:val="16"/>
        </w:rPr>
      </w:pPr>
      <w:r w:rsidRPr="00353A19">
        <w:rPr>
          <w:sz w:val="16"/>
          <w:szCs w:val="16"/>
        </w:rPr>
        <w:t>Use foam, CO2, dry powder.  Use fog to cool and control.  Do not use water jets.</w:t>
      </w:r>
    </w:p>
    <w:p w:rsidR="00357604" w:rsidRPr="00353A19" w:rsidRDefault="00357604" w:rsidP="00357604">
      <w:pPr>
        <w:pStyle w:val="NoSpacing"/>
        <w:rPr>
          <w:sz w:val="16"/>
          <w:szCs w:val="16"/>
        </w:rPr>
      </w:pPr>
      <w:r w:rsidRPr="00353A19">
        <w:rPr>
          <w:sz w:val="16"/>
          <w:szCs w:val="16"/>
        </w:rPr>
        <w:t>Cool containers in case of fire.</w:t>
      </w:r>
    </w:p>
    <w:p w:rsidR="00357604" w:rsidRPr="00185ECB" w:rsidRDefault="00357604" w:rsidP="00C8520A">
      <w:pPr>
        <w:rPr>
          <w:rFonts w:ascii="Arial Narrow" w:hAnsi="Arial Narrow"/>
          <w:sz w:val="16"/>
          <w:szCs w:val="16"/>
        </w:rPr>
      </w:pPr>
    </w:p>
    <w:tbl>
      <w:tblPr>
        <w:tblStyle w:val="TableGrid"/>
        <w:tblW w:w="10278" w:type="dxa"/>
        <w:tblBorders>
          <w:left w:val="none" w:sz="0" w:space="0" w:color="auto"/>
          <w:right w:val="none" w:sz="0" w:space="0" w:color="auto"/>
          <w:insideH w:val="none" w:sz="0" w:space="0" w:color="auto"/>
          <w:insideV w:val="none" w:sz="0" w:space="0" w:color="auto"/>
        </w:tblBorders>
        <w:tblLook w:val="04A0"/>
      </w:tblPr>
      <w:tblGrid>
        <w:gridCol w:w="10278"/>
      </w:tblGrid>
      <w:tr w:rsidR="00C8520A" w:rsidRPr="00185ECB" w:rsidTr="00357604">
        <w:tc>
          <w:tcPr>
            <w:tcW w:w="10278" w:type="dxa"/>
            <w:shd w:val="clear" w:color="auto" w:fill="D9D9D9" w:themeFill="background1" w:themeFillShade="D9"/>
          </w:tcPr>
          <w:p w:rsidR="00C8520A" w:rsidRPr="00A265A3" w:rsidRDefault="00C8520A" w:rsidP="00357604">
            <w:pPr>
              <w:pStyle w:val="ListParagraph"/>
              <w:numPr>
                <w:ilvl w:val="0"/>
                <w:numId w:val="2"/>
              </w:numPr>
              <w:rPr>
                <w:rFonts w:ascii="Arial Narrow" w:hAnsi="Arial Narrow"/>
                <w:b/>
                <w:sz w:val="16"/>
                <w:szCs w:val="16"/>
              </w:rPr>
            </w:pPr>
            <w:r w:rsidRPr="00A265A3">
              <w:rPr>
                <w:rFonts w:ascii="Arial Narrow" w:hAnsi="Arial Narrow"/>
                <w:b/>
                <w:sz w:val="16"/>
                <w:szCs w:val="16"/>
              </w:rPr>
              <w:t xml:space="preserve">ACCIDENTAL RELEASE MEASURES </w:t>
            </w:r>
          </w:p>
        </w:tc>
      </w:tr>
    </w:tbl>
    <w:p w:rsidR="00357604" w:rsidRDefault="00357604" w:rsidP="00357604">
      <w:pPr>
        <w:pStyle w:val="NoSpacing"/>
        <w:rPr>
          <w:sz w:val="16"/>
          <w:szCs w:val="16"/>
        </w:rPr>
      </w:pPr>
    </w:p>
    <w:p w:rsidR="00357604" w:rsidRDefault="00357604" w:rsidP="00357604">
      <w:pPr>
        <w:pStyle w:val="NoSpacing"/>
        <w:rPr>
          <w:sz w:val="16"/>
          <w:szCs w:val="16"/>
        </w:rPr>
      </w:pPr>
      <w:r>
        <w:rPr>
          <w:sz w:val="16"/>
          <w:szCs w:val="16"/>
        </w:rPr>
        <w:t>Ensure sufficient ventilation.</w:t>
      </w:r>
    </w:p>
    <w:p w:rsidR="00357604" w:rsidRDefault="00357604" w:rsidP="00357604">
      <w:pPr>
        <w:pStyle w:val="NoSpacing"/>
        <w:rPr>
          <w:sz w:val="16"/>
          <w:szCs w:val="16"/>
        </w:rPr>
      </w:pPr>
      <w:r>
        <w:rPr>
          <w:sz w:val="16"/>
          <w:szCs w:val="16"/>
        </w:rPr>
        <w:t>Contain &amp; collect spillage with inert absorbent material and dispose of according to local regulations.</w:t>
      </w:r>
    </w:p>
    <w:p w:rsidR="00357604" w:rsidRDefault="00357604" w:rsidP="00357604">
      <w:pPr>
        <w:pStyle w:val="NoSpacing"/>
        <w:rPr>
          <w:sz w:val="16"/>
          <w:szCs w:val="16"/>
        </w:rPr>
      </w:pPr>
      <w:r>
        <w:rPr>
          <w:sz w:val="16"/>
          <w:szCs w:val="16"/>
        </w:rPr>
        <w:t>Keep out of drains and sewers.</w:t>
      </w:r>
    </w:p>
    <w:p w:rsidR="00C8520A" w:rsidRDefault="00C8520A" w:rsidP="00C8520A">
      <w:pPr>
        <w:rPr>
          <w:rFonts w:ascii="Arial Narrow" w:hAnsi="Arial Narrow"/>
          <w:sz w:val="16"/>
          <w:szCs w:val="16"/>
        </w:rPr>
      </w:pPr>
    </w:p>
    <w:tbl>
      <w:tblPr>
        <w:tblStyle w:val="TableGrid"/>
        <w:tblW w:w="10278" w:type="dxa"/>
        <w:tblBorders>
          <w:left w:val="none" w:sz="0" w:space="0" w:color="auto"/>
          <w:right w:val="none" w:sz="0" w:space="0" w:color="auto"/>
          <w:insideH w:val="none" w:sz="0" w:space="0" w:color="auto"/>
          <w:insideV w:val="none" w:sz="0" w:space="0" w:color="auto"/>
        </w:tblBorders>
        <w:tblLook w:val="04A0"/>
      </w:tblPr>
      <w:tblGrid>
        <w:gridCol w:w="10278"/>
      </w:tblGrid>
      <w:tr w:rsidR="00C8520A" w:rsidRPr="00185ECB" w:rsidTr="00357604">
        <w:tc>
          <w:tcPr>
            <w:tcW w:w="10278" w:type="dxa"/>
            <w:shd w:val="clear" w:color="auto" w:fill="D9D9D9" w:themeFill="background1" w:themeFillShade="D9"/>
          </w:tcPr>
          <w:p w:rsidR="00C8520A" w:rsidRPr="00185ECB" w:rsidRDefault="00C8520A" w:rsidP="00357604">
            <w:pPr>
              <w:pStyle w:val="NoSpacing"/>
              <w:numPr>
                <w:ilvl w:val="0"/>
                <w:numId w:val="2"/>
              </w:numPr>
              <w:rPr>
                <w:rFonts w:ascii="Arial Narrow" w:hAnsi="Arial Narrow"/>
                <w:b/>
                <w:sz w:val="16"/>
                <w:szCs w:val="16"/>
              </w:rPr>
            </w:pPr>
            <w:r w:rsidRPr="00185ECB">
              <w:rPr>
                <w:rFonts w:ascii="Arial Narrow" w:hAnsi="Arial Narrow"/>
                <w:b/>
                <w:sz w:val="16"/>
                <w:szCs w:val="16"/>
              </w:rPr>
              <w:t>HANDLING OF STORAGE</w:t>
            </w:r>
          </w:p>
        </w:tc>
      </w:tr>
    </w:tbl>
    <w:p w:rsidR="00357604" w:rsidRDefault="00357604" w:rsidP="00357604">
      <w:pPr>
        <w:pStyle w:val="NoSpacing"/>
        <w:rPr>
          <w:sz w:val="16"/>
          <w:szCs w:val="16"/>
        </w:rPr>
      </w:pPr>
    </w:p>
    <w:p w:rsidR="00357604" w:rsidRPr="00353A19" w:rsidRDefault="00357604" w:rsidP="00357604">
      <w:pPr>
        <w:pStyle w:val="NoSpacing"/>
        <w:rPr>
          <w:sz w:val="16"/>
          <w:szCs w:val="16"/>
        </w:rPr>
      </w:pPr>
      <w:r w:rsidRPr="00353A19">
        <w:rPr>
          <w:sz w:val="16"/>
          <w:szCs w:val="16"/>
        </w:rPr>
        <w:t>Store separately from any reactive substances – oxidizers in particular</w:t>
      </w:r>
    </w:p>
    <w:p w:rsidR="00357604" w:rsidRPr="00353A19" w:rsidRDefault="00357604" w:rsidP="00357604">
      <w:pPr>
        <w:pStyle w:val="NoSpacing"/>
        <w:rPr>
          <w:sz w:val="16"/>
          <w:szCs w:val="16"/>
        </w:rPr>
      </w:pPr>
      <w:r w:rsidRPr="00353A19">
        <w:rPr>
          <w:sz w:val="16"/>
          <w:szCs w:val="16"/>
        </w:rPr>
        <w:t>Keep away</w:t>
      </w:r>
      <w:r>
        <w:rPr>
          <w:sz w:val="16"/>
          <w:szCs w:val="16"/>
        </w:rPr>
        <w:t xml:space="preserve"> from ignition sources. No open flames. No smoking. Keep containers cool. </w:t>
      </w:r>
      <w:proofErr w:type="gramStart"/>
      <w:r>
        <w:rPr>
          <w:sz w:val="16"/>
          <w:szCs w:val="16"/>
        </w:rPr>
        <w:t>Store away from direct sun and heat sources.</w:t>
      </w:r>
      <w:proofErr w:type="gramEnd"/>
    </w:p>
    <w:p w:rsidR="00C8520A" w:rsidRPr="00185ECB" w:rsidRDefault="00C8520A" w:rsidP="00C8520A">
      <w:pPr>
        <w:rPr>
          <w:rFonts w:ascii="Arial Narrow" w:hAnsi="Arial Narrow"/>
          <w:sz w:val="16"/>
          <w:szCs w:val="16"/>
        </w:rPr>
      </w:pPr>
    </w:p>
    <w:tbl>
      <w:tblPr>
        <w:tblStyle w:val="TableGrid"/>
        <w:tblW w:w="10278" w:type="dxa"/>
        <w:tblBorders>
          <w:left w:val="none" w:sz="0" w:space="0" w:color="auto"/>
          <w:right w:val="none" w:sz="0" w:space="0" w:color="auto"/>
          <w:insideH w:val="none" w:sz="0" w:space="0" w:color="auto"/>
          <w:insideV w:val="none" w:sz="0" w:space="0" w:color="auto"/>
        </w:tblBorders>
        <w:tblLook w:val="04A0"/>
      </w:tblPr>
      <w:tblGrid>
        <w:gridCol w:w="10278"/>
      </w:tblGrid>
      <w:tr w:rsidR="00C8520A" w:rsidRPr="00185ECB" w:rsidTr="00357604">
        <w:tc>
          <w:tcPr>
            <w:tcW w:w="10278" w:type="dxa"/>
            <w:shd w:val="clear" w:color="auto" w:fill="D9D9D9" w:themeFill="background1" w:themeFillShade="D9"/>
          </w:tcPr>
          <w:p w:rsidR="00C8520A" w:rsidRPr="00185ECB" w:rsidRDefault="00C8520A" w:rsidP="00357604">
            <w:pPr>
              <w:pStyle w:val="NoSpacing"/>
              <w:numPr>
                <w:ilvl w:val="0"/>
                <w:numId w:val="2"/>
              </w:numPr>
              <w:rPr>
                <w:rFonts w:ascii="Arial Narrow" w:hAnsi="Arial Narrow"/>
                <w:b/>
                <w:sz w:val="16"/>
                <w:szCs w:val="16"/>
              </w:rPr>
            </w:pPr>
            <w:r w:rsidRPr="00185ECB">
              <w:rPr>
                <w:rFonts w:ascii="Arial Narrow" w:hAnsi="Arial Narrow"/>
                <w:b/>
                <w:sz w:val="16"/>
                <w:szCs w:val="16"/>
              </w:rPr>
              <w:t>EXPOSURE CONTROLS/PERSONAL</w:t>
            </w:r>
            <w:r>
              <w:rPr>
                <w:rFonts w:ascii="Arial Narrow" w:hAnsi="Arial Narrow"/>
                <w:b/>
                <w:sz w:val="16"/>
                <w:szCs w:val="16"/>
              </w:rPr>
              <w:t xml:space="preserve"> PROTECTION</w:t>
            </w:r>
          </w:p>
        </w:tc>
      </w:tr>
    </w:tbl>
    <w:p w:rsidR="00C8520A" w:rsidRPr="004A1956" w:rsidRDefault="00C8520A" w:rsidP="00C8520A">
      <w:pPr>
        <w:pStyle w:val="NoSpacing"/>
        <w:rPr>
          <w:rFonts w:ascii="Arial Narrow" w:hAnsi="Arial Narrow"/>
          <w:b/>
          <w:sz w:val="16"/>
          <w:szCs w:val="16"/>
        </w:rPr>
      </w:pPr>
    </w:p>
    <w:tbl>
      <w:tblPr>
        <w:tblStyle w:val="TableGrid"/>
        <w:tblW w:w="0" w:type="auto"/>
        <w:tblLook w:val="04A0"/>
      </w:tblPr>
      <w:tblGrid>
        <w:gridCol w:w="1951"/>
        <w:gridCol w:w="1241"/>
        <w:gridCol w:w="1596"/>
        <w:gridCol w:w="1416"/>
        <w:gridCol w:w="1417"/>
        <w:gridCol w:w="1559"/>
      </w:tblGrid>
      <w:tr w:rsidR="00357604" w:rsidTr="00357604">
        <w:tc>
          <w:tcPr>
            <w:tcW w:w="1951" w:type="dxa"/>
          </w:tcPr>
          <w:p w:rsidR="00357604" w:rsidRPr="00861FE3" w:rsidRDefault="00357604" w:rsidP="00357604">
            <w:pPr>
              <w:pStyle w:val="NoSpacing"/>
              <w:jc w:val="center"/>
              <w:rPr>
                <w:b/>
                <w:sz w:val="16"/>
                <w:szCs w:val="16"/>
              </w:rPr>
            </w:pPr>
            <w:r>
              <w:rPr>
                <w:b/>
                <w:sz w:val="16"/>
                <w:szCs w:val="16"/>
              </w:rPr>
              <w:t>NAME</w:t>
            </w:r>
          </w:p>
        </w:tc>
        <w:tc>
          <w:tcPr>
            <w:tcW w:w="1241" w:type="dxa"/>
          </w:tcPr>
          <w:p w:rsidR="00357604" w:rsidRPr="00861FE3" w:rsidRDefault="00357604" w:rsidP="00357604">
            <w:pPr>
              <w:pStyle w:val="NoSpacing"/>
              <w:jc w:val="center"/>
              <w:rPr>
                <w:b/>
                <w:sz w:val="16"/>
                <w:szCs w:val="16"/>
              </w:rPr>
            </w:pPr>
            <w:r w:rsidRPr="00861FE3">
              <w:rPr>
                <w:b/>
                <w:sz w:val="16"/>
                <w:szCs w:val="16"/>
              </w:rPr>
              <w:t>CAS</w:t>
            </w:r>
          </w:p>
        </w:tc>
        <w:tc>
          <w:tcPr>
            <w:tcW w:w="1596" w:type="dxa"/>
          </w:tcPr>
          <w:p w:rsidR="00357604" w:rsidRPr="00861FE3" w:rsidRDefault="00357604" w:rsidP="00357604">
            <w:pPr>
              <w:pStyle w:val="NoSpacing"/>
              <w:jc w:val="center"/>
              <w:rPr>
                <w:b/>
                <w:sz w:val="16"/>
                <w:szCs w:val="16"/>
              </w:rPr>
            </w:pPr>
            <w:r w:rsidRPr="00861FE3">
              <w:rPr>
                <w:b/>
                <w:sz w:val="16"/>
                <w:szCs w:val="16"/>
              </w:rPr>
              <w:t>OEL (mg/m</w:t>
            </w:r>
            <w:r w:rsidRPr="00861FE3">
              <w:rPr>
                <w:rFonts w:cstheme="minorHAnsi"/>
                <w:b/>
                <w:sz w:val="16"/>
                <w:szCs w:val="16"/>
              </w:rPr>
              <w:t>³</w:t>
            </w:r>
            <w:r w:rsidRPr="00861FE3">
              <w:rPr>
                <w:b/>
                <w:sz w:val="16"/>
                <w:szCs w:val="16"/>
              </w:rPr>
              <w:t>)</w:t>
            </w:r>
          </w:p>
        </w:tc>
        <w:tc>
          <w:tcPr>
            <w:tcW w:w="1416" w:type="dxa"/>
          </w:tcPr>
          <w:p w:rsidR="00357604" w:rsidRPr="00861FE3" w:rsidRDefault="00357604" w:rsidP="00357604">
            <w:pPr>
              <w:pStyle w:val="NoSpacing"/>
              <w:jc w:val="center"/>
              <w:rPr>
                <w:b/>
                <w:sz w:val="16"/>
                <w:szCs w:val="16"/>
              </w:rPr>
            </w:pPr>
            <w:r w:rsidRPr="00861FE3">
              <w:rPr>
                <w:b/>
                <w:sz w:val="16"/>
                <w:szCs w:val="16"/>
              </w:rPr>
              <w:t>OEL (</w:t>
            </w:r>
            <w:proofErr w:type="spellStart"/>
            <w:r w:rsidRPr="00861FE3">
              <w:rPr>
                <w:b/>
                <w:sz w:val="16"/>
                <w:szCs w:val="16"/>
              </w:rPr>
              <w:t>ppm</w:t>
            </w:r>
            <w:proofErr w:type="spellEnd"/>
            <w:r w:rsidRPr="00861FE3">
              <w:rPr>
                <w:b/>
                <w:sz w:val="16"/>
                <w:szCs w:val="16"/>
              </w:rPr>
              <w:t>)</w:t>
            </w:r>
          </w:p>
        </w:tc>
        <w:tc>
          <w:tcPr>
            <w:tcW w:w="1417" w:type="dxa"/>
          </w:tcPr>
          <w:p w:rsidR="00357604" w:rsidRPr="00861FE3" w:rsidRDefault="00357604" w:rsidP="00357604">
            <w:pPr>
              <w:pStyle w:val="NoSpacing"/>
              <w:jc w:val="center"/>
              <w:rPr>
                <w:b/>
                <w:sz w:val="16"/>
                <w:szCs w:val="16"/>
              </w:rPr>
            </w:pPr>
            <w:r w:rsidRPr="00861FE3">
              <w:rPr>
                <w:b/>
                <w:sz w:val="16"/>
                <w:szCs w:val="16"/>
              </w:rPr>
              <w:t>STOEL (mg/m</w:t>
            </w:r>
            <w:r w:rsidRPr="00861FE3">
              <w:rPr>
                <w:rFonts w:cstheme="minorHAnsi"/>
                <w:b/>
                <w:sz w:val="16"/>
                <w:szCs w:val="16"/>
              </w:rPr>
              <w:t>³</w:t>
            </w:r>
            <w:r w:rsidRPr="00861FE3">
              <w:rPr>
                <w:b/>
                <w:sz w:val="16"/>
                <w:szCs w:val="16"/>
              </w:rPr>
              <w:t>)</w:t>
            </w:r>
          </w:p>
        </w:tc>
        <w:tc>
          <w:tcPr>
            <w:tcW w:w="1559" w:type="dxa"/>
          </w:tcPr>
          <w:p w:rsidR="00357604" w:rsidRPr="00861FE3" w:rsidRDefault="00357604" w:rsidP="00357604">
            <w:pPr>
              <w:pStyle w:val="NoSpacing"/>
              <w:jc w:val="center"/>
              <w:rPr>
                <w:b/>
                <w:sz w:val="16"/>
                <w:szCs w:val="16"/>
              </w:rPr>
            </w:pPr>
            <w:r w:rsidRPr="00861FE3">
              <w:rPr>
                <w:b/>
                <w:sz w:val="16"/>
                <w:szCs w:val="16"/>
              </w:rPr>
              <w:t>STOEL (</w:t>
            </w:r>
            <w:proofErr w:type="spellStart"/>
            <w:r w:rsidRPr="00861FE3">
              <w:rPr>
                <w:b/>
                <w:sz w:val="16"/>
                <w:szCs w:val="16"/>
              </w:rPr>
              <w:t>ppm</w:t>
            </w:r>
            <w:proofErr w:type="spellEnd"/>
            <w:r w:rsidRPr="00861FE3">
              <w:rPr>
                <w:b/>
                <w:sz w:val="16"/>
                <w:szCs w:val="16"/>
              </w:rPr>
              <w:t>)</w:t>
            </w:r>
          </w:p>
        </w:tc>
      </w:tr>
      <w:tr w:rsidR="00357604" w:rsidTr="00357604">
        <w:tc>
          <w:tcPr>
            <w:tcW w:w="1951" w:type="dxa"/>
          </w:tcPr>
          <w:p w:rsidR="00357604" w:rsidRDefault="00357604" w:rsidP="00357604">
            <w:pPr>
              <w:pStyle w:val="NoSpacing"/>
              <w:jc w:val="center"/>
              <w:rPr>
                <w:sz w:val="16"/>
                <w:szCs w:val="16"/>
              </w:rPr>
            </w:pPr>
            <w:r>
              <w:rPr>
                <w:sz w:val="16"/>
                <w:szCs w:val="16"/>
              </w:rPr>
              <w:t>2- BUTOXY ETHANOL</w:t>
            </w:r>
          </w:p>
        </w:tc>
        <w:tc>
          <w:tcPr>
            <w:tcW w:w="1241" w:type="dxa"/>
          </w:tcPr>
          <w:p w:rsidR="00357604" w:rsidRDefault="00357604" w:rsidP="00357604">
            <w:pPr>
              <w:pStyle w:val="NoSpacing"/>
              <w:jc w:val="center"/>
              <w:rPr>
                <w:sz w:val="16"/>
                <w:szCs w:val="16"/>
              </w:rPr>
            </w:pPr>
            <w:r>
              <w:rPr>
                <w:sz w:val="16"/>
                <w:szCs w:val="16"/>
              </w:rPr>
              <w:t>111-76-2</w:t>
            </w:r>
          </w:p>
        </w:tc>
        <w:tc>
          <w:tcPr>
            <w:tcW w:w="1596" w:type="dxa"/>
          </w:tcPr>
          <w:p w:rsidR="00357604" w:rsidRDefault="00357604" w:rsidP="00357604">
            <w:pPr>
              <w:pStyle w:val="NoSpacing"/>
              <w:jc w:val="center"/>
              <w:rPr>
                <w:sz w:val="16"/>
                <w:szCs w:val="16"/>
              </w:rPr>
            </w:pPr>
            <w:r>
              <w:rPr>
                <w:sz w:val="16"/>
                <w:szCs w:val="16"/>
              </w:rPr>
              <w:t>120</w:t>
            </w:r>
          </w:p>
        </w:tc>
        <w:tc>
          <w:tcPr>
            <w:tcW w:w="1416" w:type="dxa"/>
          </w:tcPr>
          <w:p w:rsidR="00357604" w:rsidRDefault="00357604" w:rsidP="00357604">
            <w:pPr>
              <w:pStyle w:val="NoSpacing"/>
              <w:jc w:val="center"/>
              <w:rPr>
                <w:sz w:val="16"/>
                <w:szCs w:val="16"/>
              </w:rPr>
            </w:pPr>
            <w:r>
              <w:rPr>
                <w:sz w:val="16"/>
                <w:szCs w:val="16"/>
              </w:rPr>
              <w:t>25 CL S</w:t>
            </w:r>
          </w:p>
        </w:tc>
        <w:tc>
          <w:tcPr>
            <w:tcW w:w="1417" w:type="dxa"/>
          </w:tcPr>
          <w:p w:rsidR="00357604" w:rsidRDefault="00357604" w:rsidP="00357604">
            <w:pPr>
              <w:pStyle w:val="NoSpacing"/>
              <w:jc w:val="center"/>
              <w:rPr>
                <w:sz w:val="16"/>
                <w:szCs w:val="16"/>
              </w:rPr>
            </w:pPr>
            <w:r>
              <w:rPr>
                <w:sz w:val="16"/>
                <w:szCs w:val="16"/>
              </w:rPr>
              <w:t>-</w:t>
            </w:r>
          </w:p>
        </w:tc>
        <w:tc>
          <w:tcPr>
            <w:tcW w:w="1559" w:type="dxa"/>
          </w:tcPr>
          <w:p w:rsidR="00357604" w:rsidRDefault="00357604" w:rsidP="00357604">
            <w:pPr>
              <w:pStyle w:val="NoSpacing"/>
              <w:jc w:val="center"/>
              <w:rPr>
                <w:sz w:val="16"/>
                <w:szCs w:val="16"/>
              </w:rPr>
            </w:pPr>
            <w:r>
              <w:rPr>
                <w:sz w:val="16"/>
                <w:szCs w:val="16"/>
              </w:rPr>
              <w:t>-</w:t>
            </w:r>
          </w:p>
        </w:tc>
      </w:tr>
    </w:tbl>
    <w:p w:rsidR="00357604" w:rsidRDefault="00357604" w:rsidP="00357604">
      <w:pPr>
        <w:pStyle w:val="NoSpacing"/>
        <w:rPr>
          <w:noProof/>
          <w:sz w:val="16"/>
          <w:szCs w:val="16"/>
          <w:lang w:val="en-ZA" w:eastAsia="en-ZA"/>
        </w:rPr>
      </w:pPr>
    </w:p>
    <w:p w:rsidR="00357604" w:rsidRPr="008C7D1A" w:rsidRDefault="00357604" w:rsidP="00357604">
      <w:pPr>
        <w:pStyle w:val="NoSpacing"/>
        <w:rPr>
          <w:sz w:val="16"/>
          <w:szCs w:val="16"/>
        </w:rPr>
      </w:pPr>
      <w:r w:rsidRPr="00A4733E">
        <w:rPr>
          <w:b/>
          <w:sz w:val="16"/>
          <w:szCs w:val="16"/>
        </w:rPr>
        <w:t>SAPMA Health Rating:</w:t>
      </w:r>
      <w:r w:rsidRPr="00A4733E">
        <w:rPr>
          <w:b/>
          <w:sz w:val="16"/>
          <w:szCs w:val="16"/>
        </w:rPr>
        <w:tab/>
      </w:r>
      <w:r>
        <w:rPr>
          <w:sz w:val="16"/>
          <w:szCs w:val="16"/>
        </w:rPr>
        <w:tab/>
      </w:r>
      <w:r>
        <w:rPr>
          <w:sz w:val="16"/>
          <w:szCs w:val="16"/>
        </w:rPr>
        <w:tab/>
      </w:r>
      <w:r>
        <w:rPr>
          <w:sz w:val="16"/>
          <w:szCs w:val="16"/>
        </w:rPr>
        <w:tab/>
        <w:t>4-H-C PPE – Eye protection</w:t>
      </w:r>
      <w:r>
        <w:rPr>
          <w:sz w:val="16"/>
          <w:szCs w:val="16"/>
        </w:rPr>
        <w:tab/>
      </w:r>
      <w:r>
        <w:rPr>
          <w:sz w:val="16"/>
          <w:szCs w:val="16"/>
        </w:rPr>
        <w:tab/>
      </w:r>
    </w:p>
    <w:p w:rsidR="00357604" w:rsidRDefault="00357604" w:rsidP="00357604">
      <w:pPr>
        <w:pStyle w:val="NoSpacing"/>
        <w:rPr>
          <w:sz w:val="16"/>
          <w:szCs w:val="16"/>
        </w:rPr>
      </w:pPr>
      <w:r w:rsidRPr="00A4733E">
        <w:rPr>
          <w:b/>
          <w:sz w:val="16"/>
          <w:szCs w:val="16"/>
        </w:rPr>
        <w:t>Inhalation:</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In case of insufficient ventilation, use suitable respiratory protection</w:t>
      </w:r>
    </w:p>
    <w:p w:rsidR="00357604" w:rsidRPr="00665C5B" w:rsidRDefault="00357604" w:rsidP="00357604">
      <w:pPr>
        <w:pStyle w:val="NoSpacing"/>
        <w:rPr>
          <w:sz w:val="16"/>
          <w:szCs w:val="16"/>
        </w:rPr>
      </w:pPr>
      <w:r w:rsidRPr="00A4733E">
        <w:rPr>
          <w:b/>
          <w:sz w:val="16"/>
          <w:szCs w:val="16"/>
        </w:rPr>
        <w:t>Skin:</w:t>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Pr>
          <w:sz w:val="16"/>
          <w:szCs w:val="16"/>
        </w:rPr>
        <w:t xml:space="preserve">Avoid contact as far as possible.  Wash immediately after contact.  Use of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gloves recommended</w:t>
      </w:r>
    </w:p>
    <w:p w:rsidR="00357604" w:rsidRPr="008C7D1A" w:rsidRDefault="00357604" w:rsidP="00357604">
      <w:pPr>
        <w:pStyle w:val="NoSpacing"/>
        <w:rPr>
          <w:sz w:val="16"/>
          <w:szCs w:val="16"/>
        </w:rPr>
      </w:pPr>
      <w:r w:rsidRPr="00A4733E">
        <w:rPr>
          <w:b/>
          <w:sz w:val="16"/>
          <w:szCs w:val="16"/>
        </w:rPr>
        <w:t>Eye:</w:t>
      </w:r>
      <w:r w:rsidRPr="00A4733E">
        <w:rPr>
          <w:b/>
          <w:sz w:val="16"/>
          <w:szCs w:val="16"/>
        </w:rPr>
        <w:tab/>
      </w:r>
      <w:r w:rsidRPr="00A4733E">
        <w:rPr>
          <w:b/>
          <w:sz w:val="16"/>
          <w:szCs w:val="16"/>
        </w:rPr>
        <w:tab/>
      </w:r>
      <w:r w:rsidRPr="00A4733E">
        <w:rPr>
          <w:b/>
          <w:sz w:val="16"/>
          <w:szCs w:val="16"/>
        </w:rPr>
        <w:tab/>
      </w:r>
      <w:r w:rsidRPr="008C7D1A">
        <w:rPr>
          <w:sz w:val="16"/>
          <w:szCs w:val="16"/>
        </w:rPr>
        <w:tab/>
      </w:r>
      <w:r w:rsidRPr="008C7D1A">
        <w:rPr>
          <w:sz w:val="16"/>
          <w:szCs w:val="16"/>
        </w:rPr>
        <w:tab/>
      </w:r>
      <w:r w:rsidRPr="008C7D1A">
        <w:rPr>
          <w:sz w:val="16"/>
          <w:szCs w:val="16"/>
        </w:rPr>
        <w:tab/>
      </w:r>
      <w:r>
        <w:rPr>
          <w:sz w:val="16"/>
          <w:szCs w:val="16"/>
        </w:rPr>
        <w:t>Use goggles. Avoid direct contact.</w:t>
      </w:r>
    </w:p>
    <w:p w:rsidR="00357604" w:rsidRDefault="00357604" w:rsidP="00357604">
      <w:pPr>
        <w:pStyle w:val="NoSpacing"/>
        <w:rPr>
          <w:noProof/>
          <w:sz w:val="16"/>
          <w:szCs w:val="16"/>
          <w:lang w:val="en-ZA" w:eastAsia="en-ZA"/>
        </w:rPr>
      </w:pPr>
      <w:r>
        <w:rPr>
          <w:b/>
          <w:sz w:val="16"/>
          <w:szCs w:val="16"/>
        </w:rPr>
        <w:t>Ingestion: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Observe the rules of hygiene.  Wash before eating, drinking or smoking.</w:t>
      </w:r>
    </w:p>
    <w:p w:rsidR="00357604" w:rsidRPr="00861FE3" w:rsidRDefault="00357604" w:rsidP="00357604">
      <w:pPr>
        <w:pStyle w:val="NoSpacing"/>
        <w:rPr>
          <w:sz w:val="16"/>
          <w:szCs w:val="16"/>
          <w:lang w:val="en-ZA"/>
        </w:rPr>
      </w:pPr>
      <w:r>
        <w:rPr>
          <w:noProof/>
          <w:sz w:val="16"/>
          <w:szCs w:val="16"/>
          <w:lang w:val="en-ZA" w:eastAsia="en-ZA"/>
        </w:rPr>
        <w:drawing>
          <wp:inline distT="0" distB="0" distL="0" distR="0">
            <wp:extent cx="352425" cy="381000"/>
            <wp:effectExtent l="19050" t="0" r="9525" b="0"/>
            <wp:docPr id="1" name="Picture 4" descr="Y:\Hazard Signs\eye_protection_must_be_worn_mandatory_sig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Hazard Signs\eye_protection_must_be_worn_mandatory_sign[1].png"/>
                    <pic:cNvPicPr>
                      <a:picLocks noChangeAspect="1" noChangeArrowheads="1"/>
                    </pic:cNvPicPr>
                  </pic:nvPicPr>
                  <pic:blipFill>
                    <a:blip r:embed="rId10" cstate="print"/>
                    <a:srcRect/>
                    <a:stretch>
                      <a:fillRect/>
                    </a:stretch>
                  </pic:blipFill>
                  <pic:spPr bwMode="auto">
                    <a:xfrm>
                      <a:off x="0" y="0"/>
                      <a:ext cx="361877" cy="391218"/>
                    </a:xfrm>
                    <a:prstGeom prst="rect">
                      <a:avLst/>
                    </a:prstGeom>
                    <a:noFill/>
                    <a:ln w="9525">
                      <a:noFill/>
                      <a:miter lim="800000"/>
                      <a:headEnd/>
                      <a:tailEnd/>
                    </a:ln>
                  </pic:spPr>
                </pic:pic>
              </a:graphicData>
            </a:graphic>
          </wp:inline>
        </w:drawing>
      </w:r>
      <w:r w:rsidRPr="00861FE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en-ZA"/>
        </w:rPr>
        <w:t xml:space="preserve"> </w:t>
      </w:r>
      <w:r>
        <w:rPr>
          <w:rFonts w:ascii="Times New Roman" w:eastAsia="Times New Roman" w:hAnsi="Times New Roman" w:cs="Times New Roman"/>
          <w:noProof/>
          <w:color w:val="000000"/>
          <w:w w:val="0"/>
          <w:sz w:val="0"/>
          <w:szCs w:val="0"/>
          <w:u w:color="000000"/>
          <w:bdr w:val="none" w:sz="0" w:space="0" w:color="000000"/>
          <w:shd w:val="clear" w:color="000000" w:fill="000000"/>
          <w:lang w:val="en-ZA" w:eastAsia="en-ZA"/>
        </w:rPr>
        <w:drawing>
          <wp:inline distT="0" distB="0" distL="0" distR="0">
            <wp:extent cx="323850" cy="430140"/>
            <wp:effectExtent l="19050" t="0" r="0" b="0"/>
            <wp:docPr id="11" name="Picture 6" descr="Y:\Hazard Signs\GLO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Hazard Signs\GLOVES.jpg"/>
                    <pic:cNvPicPr>
                      <a:picLocks noChangeAspect="1" noChangeArrowheads="1"/>
                    </pic:cNvPicPr>
                  </pic:nvPicPr>
                  <pic:blipFill>
                    <a:blip r:embed="rId11" cstate="print"/>
                    <a:srcRect/>
                    <a:stretch>
                      <a:fillRect/>
                    </a:stretch>
                  </pic:blipFill>
                  <pic:spPr bwMode="auto">
                    <a:xfrm>
                      <a:off x="0" y="0"/>
                      <a:ext cx="325682" cy="432574"/>
                    </a:xfrm>
                    <a:prstGeom prst="rect">
                      <a:avLst/>
                    </a:prstGeom>
                    <a:noFill/>
                    <a:ln w="9525">
                      <a:noFill/>
                      <a:miter lim="800000"/>
                      <a:headEnd/>
                      <a:tailEnd/>
                    </a:ln>
                  </pic:spPr>
                </pic:pic>
              </a:graphicData>
            </a:graphic>
          </wp:inline>
        </w:drawing>
      </w:r>
      <w:r w:rsidRPr="00861FE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noProof/>
          <w:color w:val="000000"/>
          <w:w w:val="0"/>
          <w:sz w:val="0"/>
          <w:lang w:val="en-ZA" w:eastAsia="en-ZA"/>
        </w:rPr>
        <w:drawing>
          <wp:inline distT="0" distB="0" distL="0" distR="0">
            <wp:extent cx="581025" cy="435769"/>
            <wp:effectExtent l="19050" t="0" r="9525" b="0"/>
            <wp:docPr id="5" name="Picture 1" descr="Y:\Hazard Signs\Mas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Hazard Signs\Masker.jpg"/>
                    <pic:cNvPicPr>
                      <a:picLocks noChangeAspect="1" noChangeArrowheads="1"/>
                    </pic:cNvPicPr>
                  </pic:nvPicPr>
                  <pic:blipFill>
                    <a:blip r:embed="rId12" cstate="print"/>
                    <a:srcRect/>
                    <a:stretch>
                      <a:fillRect/>
                    </a:stretch>
                  </pic:blipFill>
                  <pic:spPr bwMode="auto">
                    <a:xfrm>
                      <a:off x="0" y="0"/>
                      <a:ext cx="578634" cy="433976"/>
                    </a:xfrm>
                    <a:prstGeom prst="rect">
                      <a:avLst/>
                    </a:prstGeom>
                    <a:noFill/>
                    <a:ln w="9525">
                      <a:noFill/>
                      <a:miter lim="800000"/>
                      <a:headEnd/>
                      <a:tailEnd/>
                    </a:ln>
                  </pic:spPr>
                </pic:pic>
              </a:graphicData>
            </a:graphic>
          </wp:inline>
        </w:drawing>
      </w:r>
    </w:p>
    <w:p w:rsidR="00357604" w:rsidRDefault="00357604" w:rsidP="00357604">
      <w:pPr>
        <w:pStyle w:val="NoSpacing"/>
        <w:rPr>
          <w:sz w:val="16"/>
          <w:szCs w:val="16"/>
        </w:rPr>
      </w:pPr>
    </w:p>
    <w:p w:rsidR="00357604" w:rsidRDefault="00357604" w:rsidP="00357604">
      <w:pPr>
        <w:pStyle w:val="NoSpacing"/>
        <w:rPr>
          <w:sz w:val="16"/>
          <w:szCs w:val="16"/>
        </w:rPr>
      </w:pPr>
    </w:p>
    <w:p w:rsidR="00357604" w:rsidRDefault="00357604" w:rsidP="00357604">
      <w:pPr>
        <w:pStyle w:val="NoSpacing"/>
        <w:rPr>
          <w:sz w:val="16"/>
          <w:szCs w:val="16"/>
        </w:rPr>
      </w:pPr>
    </w:p>
    <w:p w:rsidR="00C8520A" w:rsidRPr="004A1956" w:rsidRDefault="00C8520A" w:rsidP="00C8520A">
      <w:pPr>
        <w:pStyle w:val="NoSpacing"/>
        <w:rPr>
          <w:rFonts w:ascii="Arial Narrow" w:hAnsi="Arial Narrow"/>
          <w:b/>
          <w:sz w:val="16"/>
          <w:szCs w:val="16"/>
        </w:rPr>
      </w:pPr>
    </w:p>
    <w:tbl>
      <w:tblPr>
        <w:tblStyle w:val="TableGrid"/>
        <w:tblW w:w="10278" w:type="dxa"/>
        <w:tblBorders>
          <w:left w:val="none" w:sz="0" w:space="0" w:color="auto"/>
          <w:right w:val="none" w:sz="0" w:space="0" w:color="auto"/>
          <w:insideH w:val="none" w:sz="0" w:space="0" w:color="auto"/>
          <w:insideV w:val="none" w:sz="0" w:space="0" w:color="auto"/>
        </w:tblBorders>
        <w:tblLook w:val="04A0"/>
      </w:tblPr>
      <w:tblGrid>
        <w:gridCol w:w="17"/>
        <w:gridCol w:w="4510"/>
        <w:gridCol w:w="5172"/>
        <w:gridCol w:w="579"/>
      </w:tblGrid>
      <w:tr w:rsidR="00C8520A" w:rsidRPr="00185ECB" w:rsidTr="00A6680D">
        <w:tc>
          <w:tcPr>
            <w:tcW w:w="10278" w:type="dxa"/>
            <w:gridSpan w:val="4"/>
            <w:tcBorders>
              <w:top w:val="single" w:sz="4" w:space="0" w:color="auto"/>
              <w:bottom w:val="single" w:sz="4" w:space="0" w:color="auto"/>
            </w:tcBorders>
            <w:shd w:val="clear" w:color="auto" w:fill="D9D9D9" w:themeFill="background1" w:themeFillShade="D9"/>
          </w:tcPr>
          <w:p w:rsidR="00C8520A" w:rsidRPr="00185ECB" w:rsidRDefault="00C8520A" w:rsidP="00357604">
            <w:pPr>
              <w:pStyle w:val="NoSpacing"/>
              <w:numPr>
                <w:ilvl w:val="0"/>
                <w:numId w:val="2"/>
              </w:numPr>
              <w:rPr>
                <w:rFonts w:ascii="Arial Narrow" w:hAnsi="Arial Narrow"/>
                <w:b/>
                <w:sz w:val="16"/>
                <w:szCs w:val="16"/>
              </w:rPr>
            </w:pPr>
            <w:r w:rsidRPr="00185ECB">
              <w:rPr>
                <w:rFonts w:ascii="Arial Narrow" w:hAnsi="Arial Narrow"/>
                <w:b/>
                <w:sz w:val="16"/>
                <w:szCs w:val="16"/>
              </w:rPr>
              <w:t>PHYSICAL AND CHEMICAL  PROPERTIES</w:t>
            </w:r>
          </w:p>
        </w:tc>
      </w:tr>
      <w:tr w:rsidR="00A6680D" w:rsidTr="00A6680D">
        <w:tblPrEx>
          <w:tblBorders>
            <w:left w:val="single" w:sz="4" w:space="0" w:color="auto"/>
            <w:right w:val="single" w:sz="4" w:space="0" w:color="auto"/>
            <w:insideH w:val="single" w:sz="4" w:space="0" w:color="auto"/>
            <w:insideV w:val="single" w:sz="4" w:space="0" w:color="auto"/>
          </w:tblBorders>
        </w:tblPrEx>
        <w:trPr>
          <w:gridBefore w:val="1"/>
          <w:gridAfter w:val="1"/>
          <w:wBefore w:w="17" w:type="dxa"/>
          <w:wAfter w:w="579" w:type="dxa"/>
          <w:trHeight w:val="143"/>
        </w:trPr>
        <w:tc>
          <w:tcPr>
            <w:tcW w:w="4510" w:type="dxa"/>
            <w:tcBorders>
              <w:top w:val="single" w:sz="4" w:space="0" w:color="auto"/>
              <w:left w:val="nil"/>
              <w:bottom w:val="nil"/>
              <w:right w:val="nil"/>
            </w:tcBorders>
          </w:tcPr>
          <w:p w:rsidR="00A6680D" w:rsidRDefault="00A6680D" w:rsidP="00D52703">
            <w:pPr>
              <w:rPr>
                <w:b/>
                <w:sz w:val="16"/>
                <w:szCs w:val="16"/>
              </w:rPr>
            </w:pPr>
          </w:p>
          <w:p w:rsidR="00A6680D" w:rsidRPr="00BD146C" w:rsidRDefault="00A6680D" w:rsidP="00D52703">
            <w:pPr>
              <w:rPr>
                <w:b/>
                <w:sz w:val="16"/>
                <w:szCs w:val="16"/>
              </w:rPr>
            </w:pPr>
            <w:r>
              <w:rPr>
                <w:b/>
                <w:sz w:val="16"/>
                <w:szCs w:val="16"/>
              </w:rPr>
              <w:t xml:space="preserve">Appearance:                                                                      </w:t>
            </w:r>
          </w:p>
        </w:tc>
        <w:tc>
          <w:tcPr>
            <w:tcW w:w="5172" w:type="dxa"/>
            <w:tcBorders>
              <w:top w:val="single" w:sz="4" w:space="0" w:color="auto"/>
              <w:left w:val="nil"/>
              <w:bottom w:val="nil"/>
              <w:right w:val="nil"/>
            </w:tcBorders>
          </w:tcPr>
          <w:p w:rsidR="00A6680D" w:rsidRDefault="00A6680D" w:rsidP="00D52703">
            <w:pPr>
              <w:rPr>
                <w:sz w:val="16"/>
                <w:szCs w:val="16"/>
              </w:rPr>
            </w:pPr>
          </w:p>
          <w:p w:rsidR="00A6680D" w:rsidRDefault="00A6680D" w:rsidP="00D52703">
            <w:pPr>
              <w:rPr>
                <w:sz w:val="16"/>
                <w:szCs w:val="16"/>
                <w:lang w:val="en-ZA"/>
              </w:rPr>
            </w:pPr>
            <w:r>
              <w:rPr>
                <w:sz w:val="16"/>
                <w:szCs w:val="16"/>
              </w:rPr>
              <w:t>White viscous liquid</w:t>
            </w:r>
          </w:p>
        </w:tc>
      </w:tr>
      <w:tr w:rsidR="00A6680D" w:rsidTr="00A6680D">
        <w:tblPrEx>
          <w:tblBorders>
            <w:left w:val="single" w:sz="4" w:space="0" w:color="auto"/>
            <w:right w:val="single" w:sz="4" w:space="0" w:color="auto"/>
            <w:insideH w:val="single" w:sz="4" w:space="0" w:color="auto"/>
            <w:insideV w:val="single" w:sz="4" w:space="0" w:color="auto"/>
          </w:tblBorders>
        </w:tblPrEx>
        <w:trPr>
          <w:gridBefore w:val="1"/>
          <w:gridAfter w:val="1"/>
          <w:wBefore w:w="17" w:type="dxa"/>
          <w:wAfter w:w="579" w:type="dxa"/>
          <w:trHeight w:val="143"/>
        </w:trPr>
        <w:tc>
          <w:tcPr>
            <w:tcW w:w="4510" w:type="dxa"/>
            <w:tcBorders>
              <w:top w:val="nil"/>
              <w:left w:val="nil"/>
              <w:bottom w:val="nil"/>
              <w:right w:val="nil"/>
            </w:tcBorders>
          </w:tcPr>
          <w:p w:rsidR="00A6680D" w:rsidRPr="00BD146C" w:rsidRDefault="00A6680D" w:rsidP="00D52703">
            <w:pPr>
              <w:rPr>
                <w:b/>
                <w:sz w:val="16"/>
                <w:szCs w:val="16"/>
              </w:rPr>
            </w:pPr>
            <w:r>
              <w:rPr>
                <w:b/>
                <w:sz w:val="16"/>
                <w:szCs w:val="16"/>
              </w:rPr>
              <w:t>Flash  Point:</w:t>
            </w:r>
          </w:p>
        </w:tc>
        <w:tc>
          <w:tcPr>
            <w:tcW w:w="5172" w:type="dxa"/>
            <w:tcBorders>
              <w:top w:val="nil"/>
              <w:left w:val="nil"/>
              <w:bottom w:val="nil"/>
              <w:right w:val="nil"/>
            </w:tcBorders>
            <w:hideMark/>
          </w:tcPr>
          <w:p w:rsidR="00A6680D" w:rsidRDefault="00A6680D" w:rsidP="00D52703">
            <w:pPr>
              <w:rPr>
                <w:sz w:val="16"/>
                <w:szCs w:val="16"/>
                <w:lang w:val="en-ZA"/>
              </w:rPr>
            </w:pPr>
            <w:r>
              <w:rPr>
                <w:sz w:val="16"/>
                <w:szCs w:val="16"/>
              </w:rPr>
              <w:t>&gt;23’C</w:t>
            </w:r>
          </w:p>
        </w:tc>
      </w:tr>
      <w:tr w:rsidR="00A6680D" w:rsidTr="00A6680D">
        <w:tblPrEx>
          <w:tblBorders>
            <w:left w:val="single" w:sz="4" w:space="0" w:color="auto"/>
            <w:right w:val="single" w:sz="4" w:space="0" w:color="auto"/>
            <w:insideH w:val="single" w:sz="4" w:space="0" w:color="auto"/>
            <w:insideV w:val="single" w:sz="4" w:space="0" w:color="auto"/>
          </w:tblBorders>
        </w:tblPrEx>
        <w:trPr>
          <w:gridBefore w:val="1"/>
          <w:gridAfter w:val="1"/>
          <w:wBefore w:w="17" w:type="dxa"/>
          <w:wAfter w:w="579" w:type="dxa"/>
          <w:trHeight w:val="143"/>
        </w:trPr>
        <w:tc>
          <w:tcPr>
            <w:tcW w:w="4510" w:type="dxa"/>
            <w:tcBorders>
              <w:top w:val="nil"/>
              <w:left w:val="nil"/>
              <w:bottom w:val="nil"/>
              <w:right w:val="nil"/>
            </w:tcBorders>
            <w:hideMark/>
          </w:tcPr>
          <w:p w:rsidR="00A6680D" w:rsidRDefault="00A6680D" w:rsidP="00D52703">
            <w:pPr>
              <w:rPr>
                <w:b/>
                <w:sz w:val="16"/>
                <w:szCs w:val="16"/>
                <w:lang w:val="en-ZA"/>
              </w:rPr>
            </w:pPr>
            <w:r>
              <w:rPr>
                <w:b/>
                <w:sz w:val="16"/>
                <w:szCs w:val="16"/>
              </w:rPr>
              <w:t>Density:</w:t>
            </w:r>
          </w:p>
        </w:tc>
        <w:tc>
          <w:tcPr>
            <w:tcW w:w="5172" w:type="dxa"/>
            <w:tcBorders>
              <w:top w:val="nil"/>
              <w:left w:val="nil"/>
              <w:bottom w:val="nil"/>
              <w:right w:val="nil"/>
            </w:tcBorders>
          </w:tcPr>
          <w:p w:rsidR="00A6680D" w:rsidRDefault="00A6680D" w:rsidP="00D52703">
            <w:pPr>
              <w:rPr>
                <w:sz w:val="16"/>
                <w:szCs w:val="16"/>
                <w:lang w:val="en-ZA"/>
              </w:rPr>
            </w:pPr>
            <w:r>
              <w:rPr>
                <w:sz w:val="16"/>
                <w:szCs w:val="16"/>
                <w:lang w:val="en-ZA"/>
              </w:rPr>
              <w:t>1.030</w:t>
            </w:r>
          </w:p>
        </w:tc>
      </w:tr>
      <w:tr w:rsidR="00A6680D" w:rsidTr="00A6680D">
        <w:tblPrEx>
          <w:tblBorders>
            <w:left w:val="single" w:sz="4" w:space="0" w:color="auto"/>
            <w:right w:val="single" w:sz="4" w:space="0" w:color="auto"/>
            <w:insideH w:val="single" w:sz="4" w:space="0" w:color="auto"/>
            <w:insideV w:val="single" w:sz="4" w:space="0" w:color="auto"/>
          </w:tblBorders>
        </w:tblPrEx>
        <w:trPr>
          <w:gridBefore w:val="1"/>
          <w:gridAfter w:val="1"/>
          <w:wBefore w:w="17" w:type="dxa"/>
          <w:wAfter w:w="579" w:type="dxa"/>
          <w:trHeight w:val="143"/>
        </w:trPr>
        <w:tc>
          <w:tcPr>
            <w:tcW w:w="4510" w:type="dxa"/>
            <w:tcBorders>
              <w:top w:val="nil"/>
              <w:left w:val="nil"/>
              <w:bottom w:val="nil"/>
              <w:right w:val="nil"/>
            </w:tcBorders>
            <w:hideMark/>
          </w:tcPr>
          <w:p w:rsidR="00A6680D" w:rsidRDefault="00A6680D" w:rsidP="00D52703">
            <w:pPr>
              <w:rPr>
                <w:b/>
                <w:sz w:val="16"/>
                <w:szCs w:val="16"/>
                <w:lang w:val="en-ZA"/>
              </w:rPr>
            </w:pPr>
            <w:r>
              <w:rPr>
                <w:b/>
                <w:sz w:val="16"/>
                <w:szCs w:val="16"/>
              </w:rPr>
              <w:t>Viscosity:</w:t>
            </w:r>
          </w:p>
        </w:tc>
        <w:tc>
          <w:tcPr>
            <w:tcW w:w="5172" w:type="dxa"/>
            <w:tcBorders>
              <w:top w:val="nil"/>
              <w:left w:val="nil"/>
              <w:bottom w:val="nil"/>
              <w:right w:val="nil"/>
            </w:tcBorders>
            <w:hideMark/>
          </w:tcPr>
          <w:p w:rsidR="00A6680D" w:rsidRDefault="00A6680D" w:rsidP="00D52703">
            <w:pPr>
              <w:rPr>
                <w:sz w:val="16"/>
                <w:szCs w:val="16"/>
                <w:lang w:val="en-ZA"/>
              </w:rPr>
            </w:pPr>
            <w:r>
              <w:rPr>
                <w:sz w:val="16"/>
                <w:szCs w:val="16"/>
              </w:rPr>
              <w:t>68-72 KU</w:t>
            </w:r>
          </w:p>
        </w:tc>
      </w:tr>
      <w:tr w:rsidR="00A6680D" w:rsidTr="00A6680D">
        <w:tblPrEx>
          <w:tblBorders>
            <w:left w:val="single" w:sz="4" w:space="0" w:color="auto"/>
            <w:right w:val="single" w:sz="4" w:space="0" w:color="auto"/>
            <w:insideH w:val="single" w:sz="4" w:space="0" w:color="auto"/>
            <w:insideV w:val="single" w:sz="4" w:space="0" w:color="auto"/>
          </w:tblBorders>
        </w:tblPrEx>
        <w:trPr>
          <w:gridBefore w:val="1"/>
          <w:gridAfter w:val="1"/>
          <w:wBefore w:w="17" w:type="dxa"/>
          <w:wAfter w:w="579" w:type="dxa"/>
          <w:trHeight w:val="143"/>
        </w:trPr>
        <w:tc>
          <w:tcPr>
            <w:tcW w:w="4510" w:type="dxa"/>
            <w:tcBorders>
              <w:top w:val="nil"/>
              <w:left w:val="nil"/>
              <w:bottom w:val="nil"/>
              <w:right w:val="nil"/>
            </w:tcBorders>
            <w:hideMark/>
          </w:tcPr>
          <w:p w:rsidR="00A6680D" w:rsidRDefault="00A6680D" w:rsidP="00D52703">
            <w:pPr>
              <w:rPr>
                <w:b/>
                <w:sz w:val="16"/>
                <w:szCs w:val="16"/>
                <w:lang w:val="en-ZA"/>
              </w:rPr>
            </w:pPr>
            <w:r>
              <w:rPr>
                <w:b/>
                <w:sz w:val="16"/>
                <w:szCs w:val="16"/>
              </w:rPr>
              <w:t>Solubility:</w:t>
            </w:r>
          </w:p>
        </w:tc>
        <w:tc>
          <w:tcPr>
            <w:tcW w:w="5172" w:type="dxa"/>
            <w:tcBorders>
              <w:top w:val="nil"/>
              <w:left w:val="nil"/>
              <w:bottom w:val="nil"/>
              <w:right w:val="nil"/>
            </w:tcBorders>
            <w:hideMark/>
          </w:tcPr>
          <w:p w:rsidR="00A6680D" w:rsidRDefault="00A6680D" w:rsidP="00D52703">
            <w:pPr>
              <w:rPr>
                <w:sz w:val="16"/>
                <w:szCs w:val="16"/>
                <w:lang w:val="en-ZA"/>
              </w:rPr>
            </w:pPr>
            <w:r>
              <w:rPr>
                <w:sz w:val="16"/>
                <w:szCs w:val="16"/>
              </w:rPr>
              <w:t>Soluble in organic solvents, insoluble in water</w:t>
            </w:r>
          </w:p>
        </w:tc>
      </w:tr>
    </w:tbl>
    <w:p w:rsidR="00357604" w:rsidRDefault="00357604" w:rsidP="00C8520A">
      <w:pPr>
        <w:rPr>
          <w:rFonts w:ascii="Arial Narrow" w:hAnsi="Arial Narrow"/>
          <w:sz w:val="16"/>
          <w:szCs w:val="16"/>
        </w:rPr>
      </w:pPr>
    </w:p>
    <w:tbl>
      <w:tblPr>
        <w:tblStyle w:val="TableGrid"/>
        <w:tblW w:w="10278" w:type="dxa"/>
        <w:tblLook w:val="04A0"/>
      </w:tblPr>
      <w:tblGrid>
        <w:gridCol w:w="10278"/>
      </w:tblGrid>
      <w:tr w:rsidR="00C8520A" w:rsidRPr="00185ECB" w:rsidTr="00357604">
        <w:tc>
          <w:tcPr>
            <w:tcW w:w="10278" w:type="dxa"/>
            <w:shd w:val="clear" w:color="auto" w:fill="D9D9D9" w:themeFill="background1" w:themeFillShade="D9"/>
          </w:tcPr>
          <w:p w:rsidR="00C8520A" w:rsidRPr="00185ECB" w:rsidRDefault="00C8520A" w:rsidP="00357604">
            <w:pPr>
              <w:pStyle w:val="NoSpacing"/>
              <w:numPr>
                <w:ilvl w:val="0"/>
                <w:numId w:val="2"/>
              </w:numPr>
              <w:rPr>
                <w:rFonts w:ascii="Arial Narrow" w:hAnsi="Arial Narrow"/>
                <w:b/>
                <w:sz w:val="16"/>
                <w:szCs w:val="16"/>
              </w:rPr>
            </w:pPr>
            <w:r w:rsidRPr="00185ECB">
              <w:rPr>
                <w:rFonts w:ascii="Arial Narrow" w:hAnsi="Arial Narrow"/>
                <w:b/>
                <w:sz w:val="16"/>
                <w:szCs w:val="16"/>
              </w:rPr>
              <w:t>STABILITY AND REACTIVITY</w:t>
            </w:r>
          </w:p>
        </w:tc>
      </w:tr>
    </w:tbl>
    <w:p w:rsidR="00C8520A" w:rsidRDefault="00C8520A" w:rsidP="00C8520A">
      <w:pPr>
        <w:rPr>
          <w:rFonts w:ascii="Arial Narrow" w:hAnsi="Arial Narrow"/>
          <w:b/>
          <w:sz w:val="16"/>
          <w:szCs w:val="16"/>
        </w:rPr>
      </w:pPr>
    </w:p>
    <w:p w:rsidR="00A6680D" w:rsidRDefault="00A6680D" w:rsidP="00A6680D">
      <w:pPr>
        <w:rPr>
          <w:sz w:val="16"/>
          <w:szCs w:val="16"/>
        </w:rPr>
      </w:pPr>
      <w:r>
        <w:rPr>
          <w:sz w:val="16"/>
          <w:szCs w:val="16"/>
        </w:rPr>
        <w:t>Stable under normal conditions</w:t>
      </w:r>
    </w:p>
    <w:p w:rsidR="00A6680D" w:rsidRDefault="00A6680D" w:rsidP="00A6680D">
      <w:pPr>
        <w:rPr>
          <w:sz w:val="16"/>
          <w:szCs w:val="16"/>
        </w:rPr>
      </w:pPr>
      <w:r>
        <w:rPr>
          <w:sz w:val="16"/>
          <w:szCs w:val="16"/>
        </w:rPr>
        <w:t>Inert – no reaction with fire- fighting water</w:t>
      </w:r>
    </w:p>
    <w:p w:rsidR="00A6680D" w:rsidRDefault="00A6680D" w:rsidP="00A6680D">
      <w:pPr>
        <w:rPr>
          <w:sz w:val="16"/>
          <w:szCs w:val="16"/>
        </w:rPr>
      </w:pPr>
      <w:r>
        <w:rPr>
          <w:sz w:val="16"/>
          <w:szCs w:val="16"/>
        </w:rPr>
        <w:t>Avoid contact with acids, alkalis and hydrocarbon solvents</w:t>
      </w:r>
    </w:p>
    <w:p w:rsidR="00A6680D" w:rsidRDefault="00A6680D" w:rsidP="00C8520A">
      <w:pPr>
        <w:rPr>
          <w:rFonts w:ascii="Arial Narrow" w:hAnsi="Arial Narrow"/>
          <w:sz w:val="16"/>
          <w:szCs w:val="16"/>
        </w:rPr>
      </w:pPr>
    </w:p>
    <w:tbl>
      <w:tblPr>
        <w:tblStyle w:val="TableGrid"/>
        <w:tblW w:w="10368" w:type="dxa"/>
        <w:tblBorders>
          <w:left w:val="none" w:sz="0" w:space="0" w:color="auto"/>
          <w:right w:val="none" w:sz="0" w:space="0" w:color="auto"/>
          <w:insideH w:val="none" w:sz="0" w:space="0" w:color="auto"/>
          <w:insideV w:val="none" w:sz="0" w:space="0" w:color="auto"/>
        </w:tblBorders>
        <w:tblLook w:val="04A0"/>
      </w:tblPr>
      <w:tblGrid>
        <w:gridCol w:w="10368"/>
      </w:tblGrid>
      <w:tr w:rsidR="00C8520A" w:rsidRPr="00185ECB" w:rsidTr="00357604">
        <w:tc>
          <w:tcPr>
            <w:tcW w:w="10368" w:type="dxa"/>
            <w:shd w:val="clear" w:color="auto" w:fill="D9D9D9" w:themeFill="background1" w:themeFillShade="D9"/>
          </w:tcPr>
          <w:p w:rsidR="00C8520A" w:rsidRPr="00A265A3" w:rsidRDefault="00C8520A" w:rsidP="00357604">
            <w:pPr>
              <w:pStyle w:val="ListParagraph"/>
              <w:numPr>
                <w:ilvl w:val="0"/>
                <w:numId w:val="2"/>
              </w:numPr>
              <w:rPr>
                <w:rFonts w:ascii="Arial Narrow" w:hAnsi="Arial Narrow"/>
                <w:b/>
                <w:sz w:val="16"/>
                <w:szCs w:val="16"/>
              </w:rPr>
            </w:pPr>
            <w:r w:rsidRPr="00A265A3">
              <w:rPr>
                <w:rFonts w:ascii="Arial Narrow" w:hAnsi="Arial Narrow"/>
                <w:b/>
                <w:sz w:val="16"/>
                <w:szCs w:val="16"/>
              </w:rPr>
              <w:t>TOXICOLOGICAL INFORMATION</w:t>
            </w:r>
          </w:p>
        </w:tc>
      </w:tr>
    </w:tbl>
    <w:p w:rsidR="00C8520A" w:rsidRDefault="00C8520A" w:rsidP="00A6680D">
      <w:pPr>
        <w:ind w:left="2160" w:hanging="2160"/>
        <w:rPr>
          <w:rFonts w:ascii="Arial Narrow" w:hAnsi="Arial Narrow"/>
          <w:sz w:val="16"/>
          <w:szCs w:val="16"/>
          <w:lang w:val="en-GB"/>
        </w:rPr>
      </w:pPr>
    </w:p>
    <w:p w:rsidR="00A6680D" w:rsidRDefault="00A6680D" w:rsidP="00A6680D">
      <w:pPr>
        <w:pStyle w:val="NoSpacing"/>
        <w:rPr>
          <w:sz w:val="16"/>
          <w:szCs w:val="16"/>
        </w:rPr>
      </w:pPr>
      <w:r>
        <w:rPr>
          <w:sz w:val="16"/>
          <w:szCs w:val="16"/>
        </w:rPr>
        <w:t>No carcinogenic, mutagenic or genetic effects established</w:t>
      </w:r>
    </w:p>
    <w:p w:rsidR="00A6680D" w:rsidRDefault="00A6680D" w:rsidP="00A6680D">
      <w:pPr>
        <w:ind w:left="2160" w:hanging="2160"/>
        <w:rPr>
          <w:rFonts w:ascii="Arial Narrow" w:hAnsi="Arial Narrow"/>
          <w:sz w:val="16"/>
          <w:szCs w:val="16"/>
          <w:lang w:val="en-GB"/>
        </w:rPr>
      </w:pPr>
    </w:p>
    <w:p w:rsidR="00A6680D" w:rsidRPr="00A6680D" w:rsidRDefault="00A6680D" w:rsidP="00A6680D">
      <w:pPr>
        <w:ind w:left="2160" w:hanging="2160"/>
        <w:rPr>
          <w:rFonts w:ascii="Arial Narrow" w:hAnsi="Arial Narrow"/>
          <w:sz w:val="16"/>
          <w:szCs w:val="16"/>
          <w:lang w:val="en-GB"/>
        </w:rPr>
      </w:pPr>
    </w:p>
    <w:tbl>
      <w:tblPr>
        <w:tblStyle w:val="TableGrid"/>
        <w:tblW w:w="10368" w:type="dxa"/>
        <w:tblBorders>
          <w:left w:val="none" w:sz="0" w:space="0" w:color="auto"/>
          <w:right w:val="none" w:sz="0" w:space="0" w:color="auto"/>
          <w:insideH w:val="none" w:sz="0" w:space="0" w:color="auto"/>
          <w:insideV w:val="none" w:sz="0" w:space="0" w:color="auto"/>
        </w:tblBorders>
        <w:tblLook w:val="04A0"/>
      </w:tblPr>
      <w:tblGrid>
        <w:gridCol w:w="10368"/>
      </w:tblGrid>
      <w:tr w:rsidR="00C8520A" w:rsidRPr="00185ECB" w:rsidTr="00357604">
        <w:tc>
          <w:tcPr>
            <w:tcW w:w="10368" w:type="dxa"/>
            <w:shd w:val="clear" w:color="auto" w:fill="D9D9D9" w:themeFill="background1" w:themeFillShade="D9"/>
          </w:tcPr>
          <w:p w:rsidR="00C8520A" w:rsidRPr="00A265A3" w:rsidRDefault="00C8520A" w:rsidP="00357604">
            <w:pPr>
              <w:pStyle w:val="ListParagraph"/>
              <w:numPr>
                <w:ilvl w:val="0"/>
                <w:numId w:val="2"/>
              </w:numPr>
              <w:rPr>
                <w:rFonts w:ascii="Arial Narrow" w:hAnsi="Arial Narrow"/>
                <w:b/>
                <w:sz w:val="16"/>
                <w:szCs w:val="16"/>
              </w:rPr>
            </w:pPr>
            <w:r w:rsidRPr="00A265A3">
              <w:rPr>
                <w:rFonts w:ascii="Arial Narrow" w:hAnsi="Arial Narrow"/>
                <w:b/>
                <w:sz w:val="16"/>
                <w:szCs w:val="16"/>
              </w:rPr>
              <w:t>ECOLOGICAL INFORMATION</w:t>
            </w:r>
          </w:p>
        </w:tc>
      </w:tr>
    </w:tbl>
    <w:p w:rsidR="00A6680D" w:rsidRPr="0080533F" w:rsidRDefault="00A6680D" w:rsidP="00A6680D">
      <w:pPr>
        <w:pStyle w:val="NoSpacing"/>
        <w:rPr>
          <w:sz w:val="16"/>
          <w:szCs w:val="16"/>
        </w:rPr>
      </w:pPr>
    </w:p>
    <w:p w:rsidR="00A6680D" w:rsidRPr="00A6680D" w:rsidRDefault="00A6680D" w:rsidP="00A6680D">
      <w:pPr>
        <w:rPr>
          <w:sz w:val="16"/>
          <w:szCs w:val="16"/>
        </w:rPr>
      </w:pPr>
      <w:r w:rsidRPr="0080533F">
        <w:rPr>
          <w:sz w:val="16"/>
          <w:szCs w:val="16"/>
        </w:rPr>
        <w:t>May have short-term environmental effects; contain, monitor &amp; remove.</w:t>
      </w:r>
    </w:p>
    <w:tbl>
      <w:tblPr>
        <w:tblStyle w:val="TableGrid"/>
        <w:tblW w:w="10368" w:type="dxa"/>
        <w:tblBorders>
          <w:left w:val="none" w:sz="0" w:space="0" w:color="auto"/>
          <w:right w:val="none" w:sz="0" w:space="0" w:color="auto"/>
          <w:insideH w:val="none" w:sz="0" w:space="0" w:color="auto"/>
          <w:insideV w:val="none" w:sz="0" w:space="0" w:color="auto"/>
        </w:tblBorders>
        <w:tblLook w:val="04A0"/>
      </w:tblPr>
      <w:tblGrid>
        <w:gridCol w:w="10368"/>
      </w:tblGrid>
      <w:tr w:rsidR="00C8520A" w:rsidRPr="00185ECB" w:rsidTr="00357604">
        <w:tc>
          <w:tcPr>
            <w:tcW w:w="10368" w:type="dxa"/>
            <w:shd w:val="clear" w:color="auto" w:fill="D9D9D9" w:themeFill="background1" w:themeFillShade="D9"/>
          </w:tcPr>
          <w:p w:rsidR="00C8520A" w:rsidRPr="00A265A3" w:rsidRDefault="00C8520A" w:rsidP="00357604">
            <w:pPr>
              <w:pStyle w:val="ListParagraph"/>
              <w:numPr>
                <w:ilvl w:val="0"/>
                <w:numId w:val="2"/>
              </w:numPr>
              <w:rPr>
                <w:rFonts w:ascii="Arial Narrow" w:hAnsi="Arial Narrow"/>
                <w:sz w:val="16"/>
                <w:szCs w:val="16"/>
              </w:rPr>
            </w:pPr>
            <w:r w:rsidRPr="00A265A3">
              <w:rPr>
                <w:rFonts w:ascii="Arial Narrow" w:hAnsi="Arial Narrow"/>
                <w:b/>
                <w:sz w:val="16"/>
                <w:szCs w:val="16"/>
              </w:rPr>
              <w:t>DISPOSAL CONSIDERATIONS</w:t>
            </w:r>
          </w:p>
        </w:tc>
      </w:tr>
    </w:tbl>
    <w:p w:rsidR="00C8520A" w:rsidRDefault="00C8520A" w:rsidP="00C8520A">
      <w:pPr>
        <w:ind w:left="4320" w:hanging="4320"/>
        <w:rPr>
          <w:rFonts w:ascii="Arial Narrow" w:hAnsi="Arial Narrow"/>
          <w:b/>
          <w:sz w:val="16"/>
          <w:szCs w:val="16"/>
        </w:rPr>
      </w:pPr>
    </w:p>
    <w:p w:rsidR="00A6680D" w:rsidRPr="00A6680D" w:rsidRDefault="00A6680D" w:rsidP="00A6680D">
      <w:pPr>
        <w:rPr>
          <w:sz w:val="16"/>
          <w:szCs w:val="16"/>
        </w:rPr>
      </w:pPr>
      <w:r w:rsidRPr="00B23BCC">
        <w:rPr>
          <w:sz w:val="16"/>
          <w:szCs w:val="16"/>
        </w:rPr>
        <w:t xml:space="preserve">Use reputable waste disposal contractors. Exercise caution in disposal of used containers. </w:t>
      </w:r>
      <w:proofErr w:type="gramStart"/>
      <w:r w:rsidRPr="00B23BCC">
        <w:rPr>
          <w:sz w:val="16"/>
          <w:szCs w:val="16"/>
        </w:rPr>
        <w:t>Can be eliminated from sewage/ effluent by chemical flocculation.</w:t>
      </w:r>
      <w:proofErr w:type="gramEnd"/>
    </w:p>
    <w:tbl>
      <w:tblPr>
        <w:tblStyle w:val="TableGrid"/>
        <w:tblW w:w="10368" w:type="dxa"/>
        <w:tblBorders>
          <w:left w:val="none" w:sz="0" w:space="0" w:color="auto"/>
          <w:right w:val="none" w:sz="0" w:space="0" w:color="auto"/>
          <w:insideH w:val="none" w:sz="0" w:space="0" w:color="auto"/>
          <w:insideV w:val="none" w:sz="0" w:space="0" w:color="auto"/>
        </w:tblBorders>
        <w:tblLook w:val="04A0"/>
      </w:tblPr>
      <w:tblGrid>
        <w:gridCol w:w="10368"/>
      </w:tblGrid>
      <w:tr w:rsidR="00C8520A" w:rsidRPr="00185ECB" w:rsidTr="00357604">
        <w:tc>
          <w:tcPr>
            <w:tcW w:w="10368" w:type="dxa"/>
            <w:shd w:val="clear" w:color="auto" w:fill="D9D9D9" w:themeFill="background1" w:themeFillShade="D9"/>
          </w:tcPr>
          <w:p w:rsidR="00C8520A" w:rsidRPr="00A265A3" w:rsidRDefault="00C8520A" w:rsidP="00357604">
            <w:pPr>
              <w:pStyle w:val="ListParagraph"/>
              <w:numPr>
                <w:ilvl w:val="0"/>
                <w:numId w:val="2"/>
              </w:numPr>
              <w:rPr>
                <w:rFonts w:ascii="Arial Narrow" w:hAnsi="Arial Narrow"/>
                <w:sz w:val="16"/>
                <w:szCs w:val="16"/>
              </w:rPr>
            </w:pPr>
            <w:r w:rsidRPr="00A265A3">
              <w:rPr>
                <w:rFonts w:ascii="Arial Narrow" w:hAnsi="Arial Narrow"/>
                <w:b/>
                <w:sz w:val="16"/>
                <w:szCs w:val="16"/>
              </w:rPr>
              <w:t>TRANSPORT INFORMATION</w:t>
            </w:r>
          </w:p>
        </w:tc>
      </w:tr>
    </w:tbl>
    <w:p w:rsidR="00A6680D" w:rsidRDefault="00A6680D" w:rsidP="00A6680D">
      <w:pPr>
        <w:rPr>
          <w:b/>
          <w:sz w:val="16"/>
          <w:szCs w:val="16"/>
        </w:rPr>
      </w:pPr>
    </w:p>
    <w:p w:rsidR="00A6680D" w:rsidRPr="00B23BCC" w:rsidRDefault="00A6680D" w:rsidP="00A6680D">
      <w:pPr>
        <w:rPr>
          <w:sz w:val="16"/>
          <w:szCs w:val="16"/>
        </w:rPr>
      </w:pPr>
      <w:r>
        <w:rPr>
          <w:b/>
          <w:sz w:val="16"/>
          <w:szCs w:val="16"/>
        </w:rPr>
        <w:t>SIN/UN Number:</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 xml:space="preserve">1263  </w:t>
      </w:r>
    </w:p>
    <w:p w:rsidR="00A6680D" w:rsidRPr="00B23BCC" w:rsidRDefault="00A6680D" w:rsidP="00A6680D">
      <w:pPr>
        <w:rPr>
          <w:b/>
          <w:sz w:val="16"/>
          <w:szCs w:val="16"/>
        </w:rPr>
      </w:pPr>
      <w:r>
        <w:rPr>
          <w:b/>
          <w:sz w:val="16"/>
          <w:szCs w:val="16"/>
        </w:rPr>
        <w:t xml:space="preserve">Shipping Name: </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Paint</w:t>
      </w:r>
      <w:r w:rsidRPr="00B23BCC">
        <w:rPr>
          <w:sz w:val="16"/>
          <w:szCs w:val="16"/>
        </w:rPr>
        <w:t xml:space="preserve"> </w:t>
      </w:r>
    </w:p>
    <w:p w:rsidR="00A6680D" w:rsidRPr="00B23BCC" w:rsidRDefault="00A6680D" w:rsidP="00A6680D">
      <w:pPr>
        <w:rPr>
          <w:b/>
          <w:sz w:val="16"/>
          <w:szCs w:val="16"/>
        </w:rPr>
      </w:pPr>
      <w:r>
        <w:rPr>
          <w:b/>
          <w:sz w:val="16"/>
          <w:szCs w:val="16"/>
        </w:rPr>
        <w:t>Packaging Group:</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III</w:t>
      </w:r>
    </w:p>
    <w:p w:rsidR="00A6680D" w:rsidRPr="00A6680D" w:rsidRDefault="00A6680D" w:rsidP="00A6680D">
      <w:pPr>
        <w:rPr>
          <w:sz w:val="16"/>
          <w:szCs w:val="16"/>
        </w:rPr>
      </w:pPr>
      <w:r>
        <w:rPr>
          <w:b/>
          <w:sz w:val="16"/>
          <w:szCs w:val="16"/>
        </w:rPr>
        <w:t>Class: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3</w:t>
      </w:r>
    </w:p>
    <w:tbl>
      <w:tblPr>
        <w:tblStyle w:val="TableGrid"/>
        <w:tblW w:w="10368" w:type="dxa"/>
        <w:tblBorders>
          <w:left w:val="none" w:sz="0" w:space="0" w:color="auto"/>
          <w:right w:val="none" w:sz="0" w:space="0" w:color="auto"/>
          <w:insideH w:val="none" w:sz="0" w:space="0" w:color="auto"/>
          <w:insideV w:val="none" w:sz="0" w:space="0" w:color="auto"/>
        </w:tblBorders>
        <w:tblLook w:val="04A0"/>
      </w:tblPr>
      <w:tblGrid>
        <w:gridCol w:w="10368"/>
      </w:tblGrid>
      <w:tr w:rsidR="00C8520A" w:rsidRPr="00185ECB" w:rsidTr="00357604">
        <w:tc>
          <w:tcPr>
            <w:tcW w:w="10368" w:type="dxa"/>
            <w:shd w:val="clear" w:color="auto" w:fill="D9D9D9" w:themeFill="background1" w:themeFillShade="D9"/>
          </w:tcPr>
          <w:p w:rsidR="00C8520A" w:rsidRPr="00A265A3" w:rsidRDefault="00C8520A" w:rsidP="00357604">
            <w:pPr>
              <w:pStyle w:val="ListParagraph"/>
              <w:numPr>
                <w:ilvl w:val="0"/>
                <w:numId w:val="2"/>
              </w:numPr>
              <w:rPr>
                <w:b/>
                <w:sz w:val="16"/>
                <w:szCs w:val="16"/>
              </w:rPr>
            </w:pPr>
            <w:r w:rsidRPr="00A265A3">
              <w:rPr>
                <w:rFonts w:ascii="Arial Narrow" w:hAnsi="Arial Narrow"/>
                <w:b/>
                <w:sz w:val="16"/>
                <w:szCs w:val="16"/>
              </w:rPr>
              <w:t>REGULATORY INFORMATION</w:t>
            </w:r>
          </w:p>
        </w:tc>
      </w:tr>
    </w:tbl>
    <w:p w:rsidR="00C8520A" w:rsidRDefault="00C8520A" w:rsidP="00C8520A">
      <w:pPr>
        <w:rPr>
          <w:rFonts w:ascii="Arial Narrow" w:hAnsi="Arial Narrow"/>
          <w:b/>
          <w:sz w:val="16"/>
          <w:szCs w:val="16"/>
        </w:rPr>
      </w:pPr>
    </w:p>
    <w:p w:rsidR="00A6680D" w:rsidRPr="00B23BCC" w:rsidRDefault="00A6680D" w:rsidP="00A6680D">
      <w:pPr>
        <w:rPr>
          <w:sz w:val="16"/>
          <w:szCs w:val="16"/>
        </w:rPr>
      </w:pPr>
      <w:r>
        <w:rPr>
          <w:b/>
          <w:sz w:val="16"/>
          <w:szCs w:val="16"/>
        </w:rPr>
        <w:t>Classification:</w:t>
      </w:r>
      <w:r>
        <w:rPr>
          <w:b/>
          <w:sz w:val="16"/>
          <w:szCs w:val="16"/>
        </w:rPr>
        <w:tab/>
      </w:r>
      <w:r>
        <w:rPr>
          <w:b/>
          <w:sz w:val="16"/>
          <w:szCs w:val="16"/>
        </w:rPr>
        <w:tab/>
      </w:r>
      <w:r>
        <w:rPr>
          <w:b/>
          <w:sz w:val="16"/>
          <w:szCs w:val="16"/>
        </w:rPr>
        <w:tab/>
      </w:r>
      <w:r>
        <w:rPr>
          <w:b/>
          <w:sz w:val="16"/>
          <w:szCs w:val="16"/>
        </w:rPr>
        <w:tab/>
      </w:r>
      <w:r>
        <w:rPr>
          <w:b/>
          <w:sz w:val="16"/>
          <w:szCs w:val="16"/>
        </w:rPr>
        <w:tab/>
      </w:r>
    </w:p>
    <w:p w:rsidR="00A6680D" w:rsidRDefault="00A6680D" w:rsidP="00A6680D">
      <w:pPr>
        <w:rPr>
          <w:sz w:val="16"/>
          <w:szCs w:val="16"/>
        </w:rPr>
      </w:pPr>
      <w:r>
        <w:rPr>
          <w:sz w:val="16"/>
          <w:szCs w:val="16"/>
        </w:rPr>
        <w:t>R10</w:t>
      </w:r>
      <w:r>
        <w:rPr>
          <w:sz w:val="16"/>
          <w:szCs w:val="16"/>
        </w:rPr>
        <w:tab/>
      </w:r>
      <w:r>
        <w:rPr>
          <w:sz w:val="16"/>
          <w:szCs w:val="16"/>
        </w:rPr>
        <w:tab/>
      </w:r>
      <w:r>
        <w:rPr>
          <w:sz w:val="16"/>
          <w:szCs w:val="16"/>
        </w:rPr>
        <w:tab/>
      </w:r>
      <w:r>
        <w:rPr>
          <w:sz w:val="16"/>
          <w:szCs w:val="16"/>
        </w:rPr>
        <w:tab/>
      </w:r>
      <w:r>
        <w:rPr>
          <w:sz w:val="16"/>
          <w:szCs w:val="16"/>
        </w:rPr>
        <w:tab/>
      </w:r>
      <w:r>
        <w:rPr>
          <w:sz w:val="16"/>
          <w:szCs w:val="16"/>
        </w:rPr>
        <w:tab/>
        <w:t>Flammable</w:t>
      </w:r>
    </w:p>
    <w:p w:rsidR="00A6680D" w:rsidRDefault="00A6680D" w:rsidP="00A6680D">
      <w:pPr>
        <w:rPr>
          <w:sz w:val="16"/>
          <w:szCs w:val="16"/>
        </w:rPr>
      </w:pPr>
      <w:r>
        <w:rPr>
          <w:sz w:val="16"/>
          <w:szCs w:val="16"/>
        </w:rPr>
        <w:t>R65</w:t>
      </w:r>
      <w:r>
        <w:rPr>
          <w:sz w:val="16"/>
          <w:szCs w:val="16"/>
        </w:rPr>
        <w:tab/>
      </w:r>
      <w:r>
        <w:rPr>
          <w:sz w:val="16"/>
          <w:szCs w:val="16"/>
        </w:rPr>
        <w:tab/>
      </w:r>
      <w:r>
        <w:rPr>
          <w:sz w:val="16"/>
          <w:szCs w:val="16"/>
        </w:rPr>
        <w:tab/>
      </w:r>
      <w:r>
        <w:rPr>
          <w:sz w:val="16"/>
          <w:szCs w:val="16"/>
        </w:rPr>
        <w:tab/>
      </w:r>
      <w:r>
        <w:rPr>
          <w:sz w:val="16"/>
          <w:szCs w:val="16"/>
        </w:rPr>
        <w:tab/>
      </w:r>
      <w:r>
        <w:rPr>
          <w:sz w:val="16"/>
          <w:szCs w:val="16"/>
        </w:rPr>
        <w:tab/>
        <w:t>Harmful – may cause lung damage if swallowed</w:t>
      </w:r>
    </w:p>
    <w:p w:rsidR="00A6680D" w:rsidRDefault="00A6680D" w:rsidP="00A6680D">
      <w:pPr>
        <w:rPr>
          <w:sz w:val="16"/>
          <w:szCs w:val="16"/>
        </w:rPr>
      </w:pPr>
      <w:r>
        <w:rPr>
          <w:sz w:val="16"/>
          <w:szCs w:val="16"/>
        </w:rPr>
        <w:t>S2</w:t>
      </w:r>
      <w:r>
        <w:rPr>
          <w:sz w:val="16"/>
          <w:szCs w:val="16"/>
        </w:rPr>
        <w:tab/>
      </w:r>
      <w:r>
        <w:rPr>
          <w:sz w:val="16"/>
          <w:szCs w:val="16"/>
        </w:rPr>
        <w:tab/>
      </w:r>
      <w:r>
        <w:rPr>
          <w:sz w:val="16"/>
          <w:szCs w:val="16"/>
        </w:rPr>
        <w:tab/>
      </w:r>
      <w:r>
        <w:rPr>
          <w:sz w:val="16"/>
          <w:szCs w:val="16"/>
        </w:rPr>
        <w:tab/>
      </w:r>
      <w:r>
        <w:rPr>
          <w:sz w:val="16"/>
          <w:szCs w:val="16"/>
        </w:rPr>
        <w:tab/>
      </w:r>
      <w:r>
        <w:rPr>
          <w:sz w:val="16"/>
          <w:szCs w:val="16"/>
        </w:rPr>
        <w:tab/>
        <w:t>Keep out of reach of children. (Retail sales only)</w:t>
      </w:r>
    </w:p>
    <w:p w:rsidR="00A6680D" w:rsidRDefault="00A6680D" w:rsidP="00A6680D">
      <w:pPr>
        <w:rPr>
          <w:sz w:val="16"/>
          <w:szCs w:val="16"/>
        </w:rPr>
      </w:pPr>
      <w:r>
        <w:rPr>
          <w:sz w:val="16"/>
          <w:szCs w:val="16"/>
        </w:rPr>
        <w:t>S13</w:t>
      </w:r>
      <w:r>
        <w:rPr>
          <w:sz w:val="16"/>
          <w:szCs w:val="16"/>
        </w:rPr>
        <w:tab/>
      </w:r>
      <w:r>
        <w:rPr>
          <w:sz w:val="16"/>
          <w:szCs w:val="16"/>
        </w:rPr>
        <w:tab/>
      </w:r>
      <w:r>
        <w:rPr>
          <w:sz w:val="16"/>
          <w:szCs w:val="16"/>
        </w:rPr>
        <w:tab/>
      </w:r>
      <w:r>
        <w:rPr>
          <w:sz w:val="16"/>
          <w:szCs w:val="16"/>
        </w:rPr>
        <w:tab/>
      </w:r>
      <w:r>
        <w:rPr>
          <w:sz w:val="16"/>
          <w:szCs w:val="16"/>
        </w:rPr>
        <w:tab/>
      </w:r>
      <w:r>
        <w:rPr>
          <w:sz w:val="16"/>
          <w:szCs w:val="16"/>
        </w:rPr>
        <w:tab/>
        <w:t>Keep away from food, drink and animal feeding stuffs</w:t>
      </w:r>
    </w:p>
    <w:p w:rsidR="00A6680D" w:rsidRPr="00B23BCC" w:rsidRDefault="00A6680D" w:rsidP="00A6680D">
      <w:pPr>
        <w:rPr>
          <w:sz w:val="16"/>
          <w:szCs w:val="16"/>
        </w:rPr>
      </w:pPr>
      <w:r>
        <w:rPr>
          <w:sz w:val="16"/>
          <w:szCs w:val="16"/>
        </w:rPr>
        <w:t>S43</w:t>
      </w:r>
      <w:r>
        <w:rPr>
          <w:sz w:val="16"/>
          <w:szCs w:val="16"/>
        </w:rPr>
        <w:tab/>
      </w:r>
      <w:r>
        <w:rPr>
          <w:sz w:val="16"/>
          <w:szCs w:val="16"/>
        </w:rPr>
        <w:tab/>
      </w:r>
      <w:r>
        <w:rPr>
          <w:sz w:val="16"/>
          <w:szCs w:val="16"/>
        </w:rPr>
        <w:tab/>
      </w:r>
      <w:r>
        <w:rPr>
          <w:sz w:val="16"/>
          <w:szCs w:val="16"/>
        </w:rPr>
        <w:tab/>
      </w:r>
      <w:r>
        <w:rPr>
          <w:sz w:val="16"/>
          <w:szCs w:val="16"/>
        </w:rPr>
        <w:tab/>
      </w:r>
      <w:r>
        <w:rPr>
          <w:sz w:val="16"/>
          <w:szCs w:val="16"/>
        </w:rPr>
        <w:tab/>
        <w:t>Incase of fire, use water fog, foam or powder – Do not use water jets</w:t>
      </w:r>
    </w:p>
    <w:p w:rsidR="00A6680D" w:rsidRPr="00B23BCC" w:rsidRDefault="00A6680D" w:rsidP="00A6680D">
      <w:pPr>
        <w:rPr>
          <w:sz w:val="16"/>
          <w:szCs w:val="16"/>
        </w:rPr>
      </w:pPr>
      <w:r>
        <w:rPr>
          <w:sz w:val="16"/>
          <w:szCs w:val="16"/>
        </w:rPr>
        <w:t>S62</w:t>
      </w:r>
      <w:r>
        <w:rPr>
          <w:sz w:val="16"/>
          <w:szCs w:val="16"/>
        </w:rPr>
        <w:tab/>
      </w:r>
      <w:r>
        <w:rPr>
          <w:sz w:val="16"/>
          <w:szCs w:val="16"/>
        </w:rPr>
        <w:tab/>
      </w:r>
      <w:r>
        <w:rPr>
          <w:sz w:val="16"/>
          <w:szCs w:val="16"/>
        </w:rPr>
        <w:tab/>
      </w:r>
      <w:r>
        <w:rPr>
          <w:sz w:val="16"/>
          <w:szCs w:val="16"/>
        </w:rPr>
        <w:tab/>
      </w:r>
      <w:r>
        <w:rPr>
          <w:sz w:val="16"/>
          <w:szCs w:val="16"/>
        </w:rPr>
        <w:tab/>
      </w:r>
      <w:r>
        <w:rPr>
          <w:sz w:val="16"/>
          <w:szCs w:val="16"/>
        </w:rPr>
        <w:tab/>
        <w:t>If swallowed, do not induce vomiting, seek medical advice immediately</w:t>
      </w:r>
    </w:p>
    <w:p w:rsidR="00A6680D" w:rsidRPr="00A6680D" w:rsidRDefault="00A6680D" w:rsidP="00C8520A">
      <w:pPr>
        <w:rPr>
          <w:rFonts w:ascii="Arial Narrow" w:hAnsi="Arial Narrow"/>
          <w:b/>
          <w:sz w:val="16"/>
          <w:szCs w:val="16"/>
        </w:rPr>
      </w:pPr>
    </w:p>
    <w:tbl>
      <w:tblPr>
        <w:tblStyle w:val="TableGrid"/>
        <w:tblW w:w="10278" w:type="dxa"/>
        <w:tblBorders>
          <w:left w:val="none" w:sz="0" w:space="0" w:color="auto"/>
          <w:right w:val="none" w:sz="0" w:space="0" w:color="auto"/>
          <w:insideH w:val="none" w:sz="0" w:space="0" w:color="auto"/>
          <w:insideV w:val="none" w:sz="0" w:space="0" w:color="auto"/>
        </w:tblBorders>
        <w:tblLook w:val="04A0"/>
      </w:tblPr>
      <w:tblGrid>
        <w:gridCol w:w="10278"/>
      </w:tblGrid>
      <w:tr w:rsidR="00C8520A" w:rsidRPr="00185ECB" w:rsidTr="00357604">
        <w:tc>
          <w:tcPr>
            <w:tcW w:w="10278" w:type="dxa"/>
            <w:shd w:val="clear" w:color="auto" w:fill="D9D9D9" w:themeFill="background1" w:themeFillShade="D9"/>
          </w:tcPr>
          <w:p w:rsidR="00C8520A" w:rsidRPr="00A265A3" w:rsidRDefault="00C8520A" w:rsidP="00357604">
            <w:pPr>
              <w:pStyle w:val="ListParagraph"/>
              <w:numPr>
                <w:ilvl w:val="0"/>
                <w:numId w:val="2"/>
              </w:numPr>
              <w:rPr>
                <w:rFonts w:ascii="Arial Narrow" w:hAnsi="Arial Narrow"/>
                <w:b/>
                <w:sz w:val="16"/>
                <w:szCs w:val="16"/>
              </w:rPr>
            </w:pPr>
            <w:r w:rsidRPr="00A265A3">
              <w:rPr>
                <w:rFonts w:ascii="Arial Narrow" w:hAnsi="Arial Narrow"/>
                <w:b/>
                <w:sz w:val="16"/>
                <w:szCs w:val="16"/>
              </w:rPr>
              <w:t>OTHER  INFORMATION</w:t>
            </w:r>
          </w:p>
        </w:tc>
      </w:tr>
    </w:tbl>
    <w:p w:rsidR="00C8520A" w:rsidRDefault="00C8520A" w:rsidP="00C8520A">
      <w:pPr>
        <w:rPr>
          <w:rFonts w:ascii="Arial Narrow" w:hAnsi="Arial Narrow"/>
          <w:color w:val="7F7F7F" w:themeColor="text1" w:themeTint="80"/>
          <w:sz w:val="16"/>
          <w:szCs w:val="16"/>
        </w:rPr>
      </w:pPr>
    </w:p>
    <w:p w:rsidR="00A6680D" w:rsidRPr="00B23BCC" w:rsidRDefault="00A6680D" w:rsidP="00A6680D">
      <w:pPr>
        <w:rPr>
          <w:sz w:val="16"/>
          <w:szCs w:val="16"/>
        </w:rPr>
      </w:pPr>
      <w:r>
        <w:rPr>
          <w:sz w:val="16"/>
          <w:szCs w:val="16"/>
        </w:rPr>
        <w:t>Take precautionary measures against static discharges.  In case of any discomfort always seek medical advice. All information is given in good faith but without guarantee in respect of accuracy.  No responsibility is accepted for errors or omissions or the consequences thereof.</w:t>
      </w:r>
    </w:p>
    <w:p w:rsidR="00C8520A" w:rsidRDefault="00C8520A" w:rsidP="00C8520A">
      <w:pPr>
        <w:rPr>
          <w:rFonts w:ascii="Arial Narrow" w:hAnsi="Arial Narrow"/>
          <w:color w:val="000000" w:themeColor="text1"/>
          <w:sz w:val="16"/>
          <w:szCs w:val="16"/>
        </w:rPr>
      </w:pPr>
    </w:p>
    <w:p w:rsidR="00A6680D" w:rsidRDefault="00A6680D" w:rsidP="00C8520A">
      <w:pPr>
        <w:rPr>
          <w:rFonts w:ascii="Arial Narrow" w:hAnsi="Arial Narrow"/>
          <w:color w:val="000000" w:themeColor="text1"/>
          <w:sz w:val="16"/>
          <w:szCs w:val="16"/>
        </w:rPr>
      </w:pPr>
    </w:p>
    <w:p w:rsidR="00A6680D" w:rsidRDefault="00A6680D" w:rsidP="00C8520A">
      <w:pPr>
        <w:rPr>
          <w:rFonts w:ascii="Arial Narrow" w:hAnsi="Arial Narrow"/>
          <w:color w:val="000000" w:themeColor="text1"/>
          <w:sz w:val="16"/>
          <w:szCs w:val="16"/>
        </w:rPr>
      </w:pPr>
    </w:p>
    <w:p w:rsidR="00A6680D" w:rsidRDefault="00A6680D" w:rsidP="00C8520A">
      <w:pPr>
        <w:rPr>
          <w:rFonts w:ascii="Arial Narrow" w:hAnsi="Arial Narrow"/>
          <w:color w:val="000000" w:themeColor="text1"/>
          <w:sz w:val="16"/>
          <w:szCs w:val="16"/>
        </w:rPr>
      </w:pPr>
    </w:p>
    <w:p w:rsidR="00C8520A" w:rsidRDefault="00C8520A" w:rsidP="00C8520A">
      <w:pPr>
        <w:rPr>
          <w:rFonts w:ascii="Arial Narrow" w:hAnsi="Arial Narrow"/>
          <w:color w:val="000000" w:themeColor="text1"/>
          <w:sz w:val="16"/>
          <w:szCs w:val="16"/>
        </w:rPr>
      </w:pPr>
      <w:r>
        <w:rPr>
          <w:rFonts w:ascii="Arial Narrow" w:hAnsi="Arial Narrow"/>
          <w:color w:val="000000" w:themeColor="text1"/>
          <w:sz w:val="16"/>
          <w:szCs w:val="16"/>
        </w:rPr>
        <w:t>This MSDS summarizes at the date of issue our best knowledge of the health, safety and environmental hazard information related to the product and in particular how to safely handle, use, store and transport the product in the workplace.  Since Restore Chemicals cannot anticipate or control all conditions under which the product may be handled, used, stored or transported, each user must, prior to usage, review this MSDS in the context of how the user intends to handle, use, store or transport the product in the workplace and beyond, and communicate such information to all parties. If classification or further information is needed to ensure that an appropriate assessment can be made, the user should contact this company.</w:t>
      </w:r>
    </w:p>
    <w:p w:rsidR="00C8520A" w:rsidRPr="00A265A3" w:rsidRDefault="00C8520A" w:rsidP="00C8520A">
      <w:pPr>
        <w:rPr>
          <w:rFonts w:ascii="Arial Narrow" w:hAnsi="Arial Narrow"/>
          <w:color w:val="000000" w:themeColor="text1"/>
          <w:sz w:val="16"/>
          <w:szCs w:val="16"/>
        </w:rPr>
      </w:pPr>
      <w:r>
        <w:rPr>
          <w:rFonts w:ascii="Arial Narrow" w:hAnsi="Arial Narrow"/>
          <w:color w:val="000000" w:themeColor="text1"/>
          <w:sz w:val="16"/>
          <w:szCs w:val="16"/>
        </w:rPr>
        <w:lastRenderedPageBreak/>
        <w:t>We shall not assume any liability for the accuracy of completeness of the information contained herein or any advice given unless there has been gross negligence on our part.  In such event our liability shall be limited only to direct damages suffered.  Our responsibility for product as sold in subject to our standard terms and conditions, a copy of which is sent to our customers and is also available upon request.  All risk associated with the possession and application of the product passes on delivery.</w:t>
      </w:r>
    </w:p>
    <w:p w:rsidR="00E32C6A" w:rsidRPr="00C8520A" w:rsidRDefault="00E32C6A" w:rsidP="00C8520A">
      <w:pPr>
        <w:rPr>
          <w:szCs w:val="16"/>
        </w:rPr>
      </w:pPr>
    </w:p>
    <w:sectPr w:rsidR="00E32C6A" w:rsidRPr="00C8520A" w:rsidSect="00D0532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0" w:footer="23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604" w:rsidRDefault="00357604" w:rsidP="000203D8">
      <w:pPr>
        <w:spacing w:after="0" w:line="240" w:lineRule="auto"/>
      </w:pPr>
      <w:r>
        <w:separator/>
      </w:r>
    </w:p>
  </w:endnote>
  <w:endnote w:type="continuationSeparator" w:id="0">
    <w:p w:rsidR="00357604" w:rsidRDefault="00357604" w:rsidP="00020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604" w:rsidRDefault="00357604" w:rsidP="004D7BFD">
    <w:pPr>
      <w:pStyle w:val="Footer"/>
      <w:rPr>
        <w:rFonts w:ascii="Arial Narrow" w:hAnsi="Arial Narrow"/>
        <w:color w:val="A6A6A6" w:themeColor="background1" w:themeShade="A6"/>
        <w:sz w:val="14"/>
        <w:szCs w:val="14"/>
      </w:rPr>
    </w:pPr>
  </w:p>
  <w:p w:rsidR="00357604" w:rsidRPr="000C7833" w:rsidRDefault="00357604" w:rsidP="004D7BFD">
    <w:pPr>
      <w:pStyle w:val="Footer"/>
      <w:rPr>
        <w:rFonts w:ascii="Arial Narrow" w:hAnsi="Arial Narrow"/>
        <w:color w:val="A6A6A6" w:themeColor="background1" w:themeShade="A6"/>
        <w:sz w:val="14"/>
        <w:szCs w:val="14"/>
      </w:rPr>
    </w:pPr>
  </w:p>
  <w:p w:rsidR="00357604" w:rsidRPr="00185ECB" w:rsidRDefault="00357604" w:rsidP="00185ECB">
    <w:pPr>
      <w:pStyle w:val="Header"/>
      <w:tabs>
        <w:tab w:val="clear" w:pos="9360"/>
      </w:tabs>
      <w:rPr>
        <w:rFonts w:ascii="Arial Narrow" w:hAnsi="Arial Narrow"/>
        <w:color w:val="A6A6A6" w:themeColor="background1" w:themeShade="A6"/>
        <w:sz w:val="16"/>
        <w:szCs w:val="16"/>
      </w:rPr>
    </w:pPr>
    <w:r w:rsidRPr="00185ECB">
      <w:rPr>
        <w:rFonts w:ascii="Arial Narrow" w:hAnsi="Arial Narrow"/>
        <w:color w:val="A6A6A6" w:themeColor="background1" w:themeShade="A6"/>
        <w:sz w:val="16"/>
        <w:szCs w:val="16"/>
      </w:rPr>
      <w:t>Revision No:  1</w:t>
    </w:r>
    <w:r w:rsidRPr="00185ECB">
      <w:rPr>
        <w:rFonts w:ascii="Arial Narrow" w:hAnsi="Arial Narrow"/>
        <w:color w:val="A6A6A6" w:themeColor="background1" w:themeShade="A6"/>
        <w:sz w:val="16"/>
        <w:szCs w:val="16"/>
      </w:rPr>
      <w:ptab w:relativeTo="margin" w:alignment="center" w:leader="none"/>
    </w:r>
    <w:r w:rsidRPr="00185ECB">
      <w:rPr>
        <w:rFonts w:ascii="Arial Narrow" w:hAnsi="Arial Narrow"/>
        <w:color w:val="A6A6A6" w:themeColor="background1" w:themeShade="A6"/>
        <w:sz w:val="16"/>
        <w:szCs w:val="16"/>
      </w:rPr>
      <w:ptab w:relativeTo="margin" w:alignment="right" w:leader="none"/>
    </w:r>
    <w:r w:rsidRPr="00185ECB">
      <w:rPr>
        <w:rFonts w:ascii="Arial Narrow" w:hAnsi="Arial Narrow"/>
        <w:color w:val="A6A6A6" w:themeColor="background1" w:themeShade="A6"/>
        <w:sz w:val="16"/>
        <w:szCs w:val="16"/>
      </w:rPr>
      <w:t>Revision date: 23.05.2014</w:t>
    </w:r>
  </w:p>
  <w:p w:rsidR="00357604" w:rsidRDefault="00357604" w:rsidP="00185E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6A6A6" w:themeColor="background1" w:themeShade="A6"/>
      </w:rPr>
      <w:id w:val="1013958315"/>
      <w:docPartObj>
        <w:docPartGallery w:val="Page Numbers (Bottom of Page)"/>
        <w:docPartUnique/>
      </w:docPartObj>
    </w:sdtPr>
    <w:sdtEndPr>
      <w:rPr>
        <w:noProof/>
      </w:rPr>
    </w:sdtEndPr>
    <w:sdtContent>
      <w:p w:rsidR="00357604" w:rsidRPr="000C7833" w:rsidRDefault="00357604" w:rsidP="004D7BFD">
        <w:pPr>
          <w:pStyle w:val="Footer"/>
          <w:rPr>
            <w:rFonts w:ascii="Arial Narrow" w:hAnsi="Arial Narrow"/>
            <w:color w:val="A6A6A6" w:themeColor="background1" w:themeShade="A6"/>
            <w:sz w:val="14"/>
            <w:szCs w:val="14"/>
          </w:rPr>
        </w:pPr>
      </w:p>
      <w:p w:rsidR="00357604" w:rsidRDefault="00357604" w:rsidP="00185ECB">
        <w:pPr>
          <w:pStyle w:val="Header"/>
          <w:tabs>
            <w:tab w:val="clear" w:pos="9360"/>
          </w:tabs>
          <w:rPr>
            <w:noProof/>
            <w:color w:val="A6A6A6" w:themeColor="background1" w:themeShade="A6"/>
          </w:rPr>
        </w:pPr>
      </w:p>
    </w:sdtContent>
  </w:sdt>
  <w:p w:rsidR="00357604" w:rsidRPr="00185ECB" w:rsidRDefault="00357604" w:rsidP="00185ECB">
    <w:pPr>
      <w:pStyle w:val="Header"/>
      <w:tabs>
        <w:tab w:val="clear" w:pos="9360"/>
      </w:tabs>
      <w:rPr>
        <w:rFonts w:ascii="Arial Narrow" w:hAnsi="Arial Narrow"/>
        <w:color w:val="A6A6A6" w:themeColor="background1" w:themeShade="A6"/>
        <w:sz w:val="16"/>
        <w:szCs w:val="16"/>
      </w:rPr>
    </w:pPr>
    <w:r w:rsidRPr="00185ECB">
      <w:rPr>
        <w:rFonts w:ascii="Arial Narrow" w:hAnsi="Arial Narrow"/>
        <w:sz w:val="18"/>
        <w:szCs w:val="18"/>
      </w:rPr>
      <w:t xml:space="preserve"> </w:t>
    </w:r>
    <w:r w:rsidRPr="00185ECB">
      <w:rPr>
        <w:rFonts w:ascii="Arial Narrow" w:hAnsi="Arial Narrow"/>
        <w:color w:val="A6A6A6" w:themeColor="background1" w:themeShade="A6"/>
        <w:sz w:val="16"/>
        <w:szCs w:val="16"/>
      </w:rPr>
      <w:t>Revision No:  1</w:t>
    </w:r>
    <w:r w:rsidRPr="00185ECB">
      <w:rPr>
        <w:rFonts w:ascii="Arial Narrow" w:hAnsi="Arial Narrow"/>
        <w:color w:val="A6A6A6" w:themeColor="background1" w:themeShade="A6"/>
        <w:sz w:val="16"/>
        <w:szCs w:val="16"/>
      </w:rPr>
      <w:ptab w:relativeTo="margin" w:alignment="center" w:leader="none"/>
    </w:r>
    <w:r w:rsidRPr="00185ECB">
      <w:rPr>
        <w:rFonts w:ascii="Arial Narrow" w:hAnsi="Arial Narrow"/>
        <w:color w:val="A6A6A6" w:themeColor="background1" w:themeShade="A6"/>
        <w:sz w:val="16"/>
        <w:szCs w:val="16"/>
      </w:rPr>
      <w:ptab w:relativeTo="margin" w:alignment="right" w:leader="none"/>
    </w:r>
    <w:r w:rsidRPr="00185ECB">
      <w:rPr>
        <w:rFonts w:ascii="Arial Narrow" w:hAnsi="Arial Narrow"/>
        <w:color w:val="A6A6A6" w:themeColor="background1" w:themeShade="A6"/>
        <w:sz w:val="16"/>
        <w:szCs w:val="16"/>
      </w:rPr>
      <w:t>Revision date: 23.05.2014</w:t>
    </w:r>
  </w:p>
  <w:p w:rsidR="00357604" w:rsidRDefault="00357604" w:rsidP="004D7BFD">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604" w:rsidRDefault="00357604">
    <w:pPr>
      <w:pStyle w:val="Footer"/>
      <w:rPr>
        <w:rFonts w:ascii="Arial Narrow" w:hAnsi="Arial Narrow"/>
        <w:color w:val="D9D9D9" w:themeColor="background1" w:themeShade="D9"/>
        <w:sz w:val="14"/>
        <w:szCs w:val="14"/>
      </w:rPr>
    </w:pPr>
  </w:p>
  <w:p w:rsidR="00357604" w:rsidRDefault="00357604">
    <w:pPr>
      <w:pStyle w:val="Footer"/>
      <w:rPr>
        <w:rFonts w:ascii="Arial Narrow" w:hAnsi="Arial Narrow"/>
        <w:color w:val="D9D9D9" w:themeColor="background1" w:themeShade="D9"/>
        <w:sz w:val="14"/>
        <w:szCs w:val="14"/>
      </w:rPr>
    </w:pPr>
  </w:p>
  <w:p w:rsidR="00357604" w:rsidRDefault="00357604">
    <w:pPr>
      <w:pStyle w:val="Footer"/>
      <w:rPr>
        <w:rFonts w:ascii="Arial Narrow" w:hAnsi="Arial Narrow"/>
        <w:color w:val="D9D9D9" w:themeColor="background1" w:themeShade="D9"/>
        <w:sz w:val="14"/>
        <w:szCs w:val="14"/>
      </w:rPr>
    </w:pPr>
  </w:p>
  <w:p w:rsidR="00357604" w:rsidRDefault="00357604">
    <w:pPr>
      <w:pStyle w:val="Footer"/>
      <w:rPr>
        <w:rFonts w:ascii="Arial Narrow" w:hAnsi="Arial Narrow"/>
        <w:color w:val="D9D9D9" w:themeColor="background1" w:themeShade="D9"/>
        <w:sz w:val="14"/>
        <w:szCs w:val="14"/>
      </w:rPr>
    </w:pPr>
  </w:p>
  <w:p w:rsidR="00357604" w:rsidRPr="00185ECB" w:rsidRDefault="00357604" w:rsidP="00185ECB">
    <w:pPr>
      <w:pStyle w:val="Header"/>
      <w:tabs>
        <w:tab w:val="clear" w:pos="9360"/>
      </w:tabs>
      <w:rPr>
        <w:rFonts w:ascii="Arial Narrow" w:hAnsi="Arial Narrow"/>
        <w:color w:val="A6A6A6" w:themeColor="background1" w:themeShade="A6"/>
        <w:sz w:val="16"/>
        <w:szCs w:val="16"/>
      </w:rPr>
    </w:pPr>
    <w:r w:rsidRPr="00185ECB">
      <w:rPr>
        <w:rFonts w:ascii="Arial Narrow" w:hAnsi="Arial Narrow"/>
        <w:color w:val="A6A6A6" w:themeColor="background1" w:themeShade="A6"/>
        <w:sz w:val="16"/>
        <w:szCs w:val="16"/>
      </w:rPr>
      <w:t>Revision No:  1</w:t>
    </w:r>
    <w:r w:rsidRPr="00185ECB">
      <w:rPr>
        <w:rFonts w:ascii="Arial Narrow" w:hAnsi="Arial Narrow"/>
        <w:color w:val="A6A6A6" w:themeColor="background1" w:themeShade="A6"/>
        <w:sz w:val="16"/>
        <w:szCs w:val="16"/>
      </w:rPr>
      <w:ptab w:relativeTo="margin" w:alignment="center" w:leader="none"/>
    </w:r>
    <w:r w:rsidRPr="00185ECB">
      <w:rPr>
        <w:rFonts w:ascii="Arial Narrow" w:hAnsi="Arial Narrow"/>
        <w:color w:val="A6A6A6" w:themeColor="background1" w:themeShade="A6"/>
        <w:sz w:val="16"/>
        <w:szCs w:val="16"/>
      </w:rPr>
      <w:ptab w:relativeTo="margin" w:alignment="right" w:leader="none"/>
    </w:r>
    <w:r w:rsidRPr="00185ECB">
      <w:rPr>
        <w:rFonts w:ascii="Arial Narrow" w:hAnsi="Arial Narrow"/>
        <w:color w:val="A6A6A6" w:themeColor="background1" w:themeShade="A6"/>
        <w:sz w:val="16"/>
        <w:szCs w:val="16"/>
      </w:rPr>
      <w:t>Revision date: 23.05.2014</w:t>
    </w:r>
  </w:p>
  <w:p w:rsidR="00357604" w:rsidRDefault="00357604">
    <w:pPr>
      <w:pStyle w:val="Footer"/>
      <w:rPr>
        <w:rFonts w:ascii="Arial Narrow" w:hAnsi="Arial Narrow"/>
        <w:color w:val="D9D9D9" w:themeColor="background1" w:themeShade="D9"/>
        <w:sz w:val="14"/>
        <w:szCs w:val="14"/>
      </w:rPr>
    </w:pPr>
  </w:p>
  <w:p w:rsidR="00357604" w:rsidRDefault="00357604">
    <w:pPr>
      <w:pStyle w:val="Footer"/>
      <w:rPr>
        <w:rFonts w:ascii="Arial Narrow" w:hAnsi="Arial Narrow"/>
        <w:color w:val="D9D9D9" w:themeColor="background1" w:themeShade="D9"/>
        <w:sz w:val="14"/>
        <w:szCs w:val="14"/>
      </w:rPr>
    </w:pPr>
  </w:p>
  <w:p w:rsidR="00357604" w:rsidRPr="000C7833" w:rsidRDefault="00357604">
    <w:pPr>
      <w:pStyle w:val="Footer"/>
      <w:rPr>
        <w:rFonts w:ascii="Arial Narrow" w:hAnsi="Arial Narrow"/>
        <w:color w:val="A6A6A6" w:themeColor="background1" w:themeShade="A6"/>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604" w:rsidRDefault="00357604" w:rsidP="000203D8">
      <w:pPr>
        <w:spacing w:after="0" w:line="240" w:lineRule="auto"/>
      </w:pPr>
      <w:r>
        <w:separator/>
      </w:r>
    </w:p>
  </w:footnote>
  <w:footnote w:type="continuationSeparator" w:id="0">
    <w:p w:rsidR="00357604" w:rsidRDefault="00357604" w:rsidP="000203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604" w:rsidRDefault="00357604">
    <w:pPr>
      <w:pStyle w:val="Header"/>
      <w:jc w:val="right"/>
    </w:pPr>
  </w:p>
  <w:p w:rsidR="00357604" w:rsidRDefault="00357604" w:rsidP="008E476C">
    <w:pPr>
      <w:pStyle w:val="Header"/>
      <w:rPr>
        <w:b/>
        <w:color w:val="7F7F7F" w:themeColor="text1" w:themeTint="80"/>
        <w:sz w:val="24"/>
        <w:szCs w:val="24"/>
      </w:rPr>
    </w:pPr>
    <w:r w:rsidRPr="00B50904">
      <w:rPr>
        <w:b/>
        <w:noProof/>
        <w:color w:val="7F7F7F" w:themeColor="text1" w:themeTint="80"/>
        <w:sz w:val="40"/>
        <w:szCs w:val="40"/>
        <w:lang w:val="en-ZA" w:eastAsia="en-ZA"/>
      </w:rPr>
      <w:drawing>
        <wp:inline distT="0" distB="0" distL="0" distR="0">
          <wp:extent cx="1390649" cy="733425"/>
          <wp:effectExtent l="19050" t="0" r="1" b="0"/>
          <wp:docPr id="9" name="Picture 9" descr="C:\Documents and Settings\Restore\Desktop\restore logo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estore\Desktop\restore logo orange.jpg"/>
                  <pic:cNvPicPr>
                    <a:picLocks noChangeAspect="1" noChangeArrowheads="1"/>
                  </pic:cNvPicPr>
                </pic:nvPicPr>
                <pic:blipFill>
                  <a:blip r:embed="rId1"/>
                  <a:srcRect/>
                  <a:stretch>
                    <a:fillRect/>
                  </a:stretch>
                </pic:blipFill>
                <pic:spPr bwMode="auto">
                  <a:xfrm>
                    <a:off x="0" y="0"/>
                    <a:ext cx="1395706" cy="736092"/>
                  </a:xfrm>
                  <a:prstGeom prst="rect">
                    <a:avLst/>
                  </a:prstGeom>
                  <a:noFill/>
                  <a:ln w="9525">
                    <a:noFill/>
                    <a:miter lim="800000"/>
                    <a:headEnd/>
                    <a:tailEnd/>
                  </a:ln>
                </pic:spPr>
              </pic:pic>
            </a:graphicData>
          </a:graphic>
        </wp:inline>
      </w:drawing>
    </w:r>
    <w:r>
      <w:rPr>
        <w:b/>
        <w:color w:val="7F7F7F" w:themeColor="text1" w:themeTint="80"/>
        <w:sz w:val="40"/>
        <w:szCs w:val="40"/>
      </w:rPr>
      <w:t xml:space="preserve">               </w:t>
    </w:r>
    <w:r w:rsidRPr="0059442E">
      <w:rPr>
        <w:rFonts w:ascii="Arial Narrow" w:hAnsi="Arial Narrow"/>
        <w:b/>
        <w:color w:val="7F7F7F" w:themeColor="text1" w:themeTint="80"/>
        <w:sz w:val="24"/>
        <w:szCs w:val="24"/>
      </w:rPr>
      <w:t>SAFETY DATA SHEET</w:t>
    </w:r>
  </w:p>
  <w:p w:rsidR="00357604" w:rsidRDefault="00357604" w:rsidP="008E476C">
    <w:pPr>
      <w:pStyle w:val="Header"/>
      <w:rPr>
        <w:b/>
        <w:color w:val="7F7F7F" w:themeColor="text1" w:themeTint="80"/>
        <w:sz w:val="24"/>
        <w:szCs w:val="24"/>
      </w:rPr>
    </w:pPr>
  </w:p>
  <w:tbl>
    <w:tblPr>
      <w:tblStyle w:val="TableGrid"/>
      <w:tblW w:w="10278" w:type="dxa"/>
      <w:tblLook w:val="04A0"/>
    </w:tblPr>
    <w:tblGrid>
      <w:gridCol w:w="10278"/>
    </w:tblGrid>
    <w:tr w:rsidR="00357604" w:rsidTr="00C8520A">
      <w:tc>
        <w:tcPr>
          <w:tcW w:w="10278" w:type="dxa"/>
          <w:shd w:val="clear" w:color="auto" w:fill="FFFFFF" w:themeFill="background1"/>
        </w:tcPr>
        <w:p w:rsidR="00357604" w:rsidRPr="00C8520A" w:rsidRDefault="00357604" w:rsidP="00F701ED">
          <w:pPr>
            <w:pStyle w:val="Header"/>
            <w:jc w:val="center"/>
            <w:rPr>
              <w:rFonts w:ascii="Arial Narrow" w:hAnsi="Arial Narrow"/>
              <w:b/>
              <w:color w:val="000000" w:themeColor="text1"/>
            </w:rPr>
          </w:pPr>
          <w:r>
            <w:rPr>
              <w:rFonts w:ascii="Arial Narrow" w:hAnsi="Arial Narrow"/>
              <w:b/>
              <w:color w:val="000000" w:themeColor="text1"/>
            </w:rPr>
            <w:t>RESTORE HEAVY DUTY DEGREASER</w:t>
          </w:r>
        </w:p>
        <w:p w:rsidR="00357604" w:rsidRPr="00C8520A" w:rsidRDefault="00357604" w:rsidP="00F701ED">
          <w:pPr>
            <w:pStyle w:val="Header"/>
            <w:jc w:val="right"/>
            <w:rPr>
              <w:b/>
              <w:color w:val="000000" w:themeColor="text1"/>
            </w:rPr>
          </w:pPr>
          <w:r w:rsidRPr="00C8520A">
            <w:rPr>
              <w:rFonts w:ascii="Arial Narrow" w:hAnsi="Arial Narrow"/>
              <w:b/>
              <w:color w:val="000000" w:themeColor="text1"/>
            </w:rPr>
            <w:t>Print date: 23.05.2014                                   P</w:t>
          </w:r>
          <w:r>
            <w:rPr>
              <w:rFonts w:ascii="Arial Narrow" w:hAnsi="Arial Narrow"/>
              <w:b/>
              <w:color w:val="000000" w:themeColor="text1"/>
            </w:rPr>
            <w:t>roduct code :  RES 1907</w:t>
          </w:r>
          <w:r w:rsidRPr="00C8520A">
            <w:rPr>
              <w:rFonts w:ascii="Arial Narrow" w:hAnsi="Arial Narrow"/>
              <w:b/>
              <w:color w:val="000000" w:themeColor="text1"/>
            </w:rPr>
            <w:t xml:space="preserve">                                                     </w:t>
          </w:r>
          <w:sdt>
            <w:sdtPr>
              <w:rPr>
                <w:b/>
                <w:color w:val="000000" w:themeColor="text1"/>
              </w:rPr>
              <w:id w:val="1692722266"/>
              <w:docPartObj>
                <w:docPartGallery w:val="Page Numbers (Top of Page)"/>
                <w:docPartUnique/>
              </w:docPartObj>
            </w:sdtPr>
            <w:sdtContent>
              <w:r w:rsidRPr="00C8520A">
                <w:rPr>
                  <w:rFonts w:ascii="Arial Narrow" w:hAnsi="Arial Narrow"/>
                  <w:b/>
                  <w:color w:val="000000" w:themeColor="text1"/>
                </w:rPr>
                <w:t xml:space="preserve">Page </w:t>
              </w:r>
              <w:r w:rsidRPr="00C8520A">
                <w:rPr>
                  <w:rFonts w:ascii="Arial Narrow" w:hAnsi="Arial Narrow"/>
                  <w:b/>
                  <w:bCs/>
                  <w:color w:val="000000" w:themeColor="text1"/>
                </w:rPr>
                <w:fldChar w:fldCharType="begin"/>
              </w:r>
              <w:r w:rsidRPr="00C8520A">
                <w:rPr>
                  <w:rFonts w:ascii="Arial Narrow" w:hAnsi="Arial Narrow"/>
                  <w:b/>
                  <w:bCs/>
                  <w:color w:val="000000" w:themeColor="text1"/>
                </w:rPr>
                <w:instrText xml:space="preserve"> PAGE </w:instrText>
              </w:r>
              <w:r w:rsidRPr="00C8520A">
                <w:rPr>
                  <w:rFonts w:ascii="Arial Narrow" w:hAnsi="Arial Narrow"/>
                  <w:b/>
                  <w:bCs/>
                  <w:color w:val="000000" w:themeColor="text1"/>
                </w:rPr>
                <w:fldChar w:fldCharType="separate"/>
              </w:r>
              <w:r w:rsidR="00A6680D">
                <w:rPr>
                  <w:rFonts w:ascii="Arial Narrow" w:hAnsi="Arial Narrow"/>
                  <w:b/>
                  <w:bCs/>
                  <w:noProof/>
                  <w:color w:val="000000" w:themeColor="text1"/>
                </w:rPr>
                <w:t>4</w:t>
              </w:r>
              <w:r w:rsidRPr="00C8520A">
                <w:rPr>
                  <w:rFonts w:ascii="Arial Narrow" w:hAnsi="Arial Narrow"/>
                  <w:b/>
                  <w:bCs/>
                  <w:color w:val="000000" w:themeColor="text1"/>
                </w:rPr>
                <w:fldChar w:fldCharType="end"/>
              </w:r>
              <w:r w:rsidRPr="00C8520A">
                <w:rPr>
                  <w:rFonts w:ascii="Arial Narrow" w:hAnsi="Arial Narrow"/>
                  <w:b/>
                  <w:color w:val="000000" w:themeColor="text1"/>
                </w:rPr>
                <w:t xml:space="preserve"> of </w:t>
              </w:r>
              <w:r w:rsidRPr="00C8520A">
                <w:rPr>
                  <w:rFonts w:ascii="Arial Narrow" w:hAnsi="Arial Narrow"/>
                  <w:b/>
                  <w:bCs/>
                  <w:color w:val="000000" w:themeColor="text1"/>
                </w:rPr>
                <w:fldChar w:fldCharType="begin"/>
              </w:r>
              <w:r w:rsidRPr="00C8520A">
                <w:rPr>
                  <w:rFonts w:ascii="Arial Narrow" w:hAnsi="Arial Narrow"/>
                  <w:b/>
                  <w:bCs/>
                  <w:color w:val="000000" w:themeColor="text1"/>
                </w:rPr>
                <w:instrText xml:space="preserve"> NUMPAGES  </w:instrText>
              </w:r>
              <w:r w:rsidRPr="00C8520A">
                <w:rPr>
                  <w:rFonts w:ascii="Arial Narrow" w:hAnsi="Arial Narrow"/>
                  <w:b/>
                  <w:bCs/>
                  <w:color w:val="000000" w:themeColor="text1"/>
                </w:rPr>
                <w:fldChar w:fldCharType="separate"/>
              </w:r>
              <w:r w:rsidR="00A6680D">
                <w:rPr>
                  <w:rFonts w:ascii="Arial Narrow" w:hAnsi="Arial Narrow"/>
                  <w:b/>
                  <w:bCs/>
                  <w:noProof/>
                  <w:color w:val="000000" w:themeColor="text1"/>
                </w:rPr>
                <w:t>4</w:t>
              </w:r>
              <w:r w:rsidRPr="00C8520A">
                <w:rPr>
                  <w:rFonts w:ascii="Arial Narrow" w:hAnsi="Arial Narrow"/>
                  <w:b/>
                  <w:bCs/>
                  <w:color w:val="000000" w:themeColor="text1"/>
                </w:rPr>
                <w:fldChar w:fldCharType="end"/>
              </w:r>
            </w:sdtContent>
          </w:sdt>
        </w:p>
      </w:tc>
    </w:tr>
  </w:tbl>
  <w:p w:rsidR="00357604" w:rsidRDefault="003576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604" w:rsidRDefault="00357604" w:rsidP="00CA40A8">
    <w:pPr>
      <w:pStyle w:val="Header"/>
      <w:jc w:val="right"/>
    </w:pPr>
  </w:p>
  <w:p w:rsidR="00357604" w:rsidRDefault="00357604" w:rsidP="00CA40A8">
    <w:pPr>
      <w:pStyle w:val="Header"/>
      <w:jc w:val="right"/>
    </w:pPr>
  </w:p>
  <w:p w:rsidR="00357604" w:rsidRDefault="00357604" w:rsidP="008E476C">
    <w:pPr>
      <w:pStyle w:val="Header"/>
      <w:rPr>
        <w:b/>
        <w:color w:val="7F7F7F" w:themeColor="text1" w:themeTint="80"/>
        <w:sz w:val="24"/>
        <w:szCs w:val="24"/>
      </w:rPr>
    </w:pPr>
    <w:r w:rsidRPr="00B50904">
      <w:rPr>
        <w:b/>
        <w:noProof/>
        <w:color w:val="7F7F7F" w:themeColor="text1" w:themeTint="80"/>
        <w:sz w:val="40"/>
        <w:szCs w:val="40"/>
        <w:lang w:val="en-ZA" w:eastAsia="en-ZA"/>
      </w:rPr>
      <w:drawing>
        <wp:inline distT="0" distB="0" distL="0" distR="0">
          <wp:extent cx="1390649" cy="733425"/>
          <wp:effectExtent l="19050" t="0" r="1" b="0"/>
          <wp:docPr id="7" name="Picture 7" descr="C:\Documents and Settings\Restore\Desktop\restore logo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estore\Desktop\restore logo orange.jpg"/>
                  <pic:cNvPicPr>
                    <a:picLocks noChangeAspect="1" noChangeArrowheads="1"/>
                  </pic:cNvPicPr>
                </pic:nvPicPr>
                <pic:blipFill>
                  <a:blip r:embed="rId1"/>
                  <a:srcRect/>
                  <a:stretch>
                    <a:fillRect/>
                  </a:stretch>
                </pic:blipFill>
                <pic:spPr bwMode="auto">
                  <a:xfrm>
                    <a:off x="0" y="0"/>
                    <a:ext cx="1395706" cy="736092"/>
                  </a:xfrm>
                  <a:prstGeom prst="rect">
                    <a:avLst/>
                  </a:prstGeom>
                  <a:noFill/>
                  <a:ln w="9525">
                    <a:noFill/>
                    <a:miter lim="800000"/>
                    <a:headEnd/>
                    <a:tailEnd/>
                  </a:ln>
                </pic:spPr>
              </pic:pic>
            </a:graphicData>
          </a:graphic>
        </wp:inline>
      </w:drawing>
    </w:r>
    <w:r>
      <w:rPr>
        <w:b/>
        <w:color w:val="7F7F7F" w:themeColor="text1" w:themeTint="80"/>
        <w:sz w:val="40"/>
        <w:szCs w:val="40"/>
      </w:rPr>
      <w:t xml:space="preserve">               </w:t>
    </w:r>
    <w:r w:rsidRPr="0059442E">
      <w:rPr>
        <w:rFonts w:ascii="Arial Narrow" w:hAnsi="Arial Narrow"/>
        <w:b/>
        <w:color w:val="7F7F7F" w:themeColor="text1" w:themeTint="80"/>
        <w:sz w:val="24"/>
        <w:szCs w:val="24"/>
      </w:rPr>
      <w:t>SAFETY DATA SHEET</w:t>
    </w:r>
  </w:p>
  <w:p w:rsidR="00357604" w:rsidRDefault="00357604" w:rsidP="008E476C">
    <w:pPr>
      <w:pStyle w:val="Header"/>
      <w:rPr>
        <w:b/>
        <w:color w:val="7F7F7F" w:themeColor="text1" w:themeTint="80"/>
        <w:sz w:val="24"/>
        <w:szCs w:val="24"/>
      </w:rPr>
    </w:pPr>
  </w:p>
  <w:tbl>
    <w:tblPr>
      <w:tblStyle w:val="TableGrid"/>
      <w:tblW w:w="10278" w:type="dxa"/>
      <w:tblLook w:val="04A0"/>
    </w:tblPr>
    <w:tblGrid>
      <w:gridCol w:w="10278"/>
    </w:tblGrid>
    <w:tr w:rsidR="00357604" w:rsidTr="00C8520A">
      <w:tc>
        <w:tcPr>
          <w:tcW w:w="10278" w:type="dxa"/>
          <w:shd w:val="clear" w:color="auto" w:fill="FFFFFF" w:themeFill="background1"/>
        </w:tcPr>
        <w:p w:rsidR="00357604" w:rsidRPr="00C8520A" w:rsidRDefault="00357604" w:rsidP="00F701ED">
          <w:pPr>
            <w:pStyle w:val="Header"/>
            <w:jc w:val="center"/>
            <w:rPr>
              <w:rFonts w:ascii="Arial Narrow" w:hAnsi="Arial Narrow"/>
              <w:b/>
              <w:color w:val="000000" w:themeColor="text1"/>
            </w:rPr>
          </w:pPr>
          <w:r>
            <w:rPr>
              <w:rFonts w:ascii="Arial Narrow" w:hAnsi="Arial Narrow"/>
              <w:b/>
              <w:color w:val="000000" w:themeColor="text1"/>
            </w:rPr>
            <w:t>RESTORE HEAVY DUTY DEGREASER</w:t>
          </w:r>
        </w:p>
        <w:p w:rsidR="00357604" w:rsidRPr="00C8520A" w:rsidRDefault="00357604" w:rsidP="00F701ED">
          <w:pPr>
            <w:pStyle w:val="Header"/>
            <w:jc w:val="right"/>
            <w:rPr>
              <w:b/>
              <w:color w:val="000000" w:themeColor="text1"/>
            </w:rPr>
          </w:pPr>
          <w:r w:rsidRPr="00C8520A">
            <w:rPr>
              <w:rFonts w:ascii="Arial Narrow" w:hAnsi="Arial Narrow"/>
              <w:b/>
              <w:color w:val="000000" w:themeColor="text1"/>
            </w:rPr>
            <w:t>Print date: 23.05.2014                                   P</w:t>
          </w:r>
          <w:r>
            <w:rPr>
              <w:rFonts w:ascii="Arial Narrow" w:hAnsi="Arial Narrow"/>
              <w:b/>
              <w:color w:val="000000" w:themeColor="text1"/>
            </w:rPr>
            <w:t>roduct code :  RES 1907</w:t>
          </w:r>
          <w:r w:rsidRPr="00C8520A">
            <w:rPr>
              <w:rFonts w:ascii="Arial Narrow" w:hAnsi="Arial Narrow"/>
              <w:b/>
              <w:color w:val="000000" w:themeColor="text1"/>
            </w:rPr>
            <w:t xml:space="preserve">                                                     </w:t>
          </w:r>
          <w:sdt>
            <w:sdtPr>
              <w:rPr>
                <w:b/>
                <w:color w:val="000000" w:themeColor="text1"/>
              </w:rPr>
              <w:id w:val="838428178"/>
              <w:docPartObj>
                <w:docPartGallery w:val="Page Numbers (Top of Page)"/>
                <w:docPartUnique/>
              </w:docPartObj>
            </w:sdtPr>
            <w:sdtContent>
              <w:r w:rsidRPr="00C8520A">
                <w:rPr>
                  <w:b/>
                  <w:color w:val="000000" w:themeColor="text1"/>
                </w:rPr>
                <w:t xml:space="preserve">Page </w:t>
              </w:r>
              <w:r w:rsidRPr="00C8520A">
                <w:rPr>
                  <w:b/>
                  <w:bCs/>
                  <w:color w:val="000000" w:themeColor="text1"/>
                  <w:sz w:val="24"/>
                  <w:szCs w:val="24"/>
                </w:rPr>
                <w:fldChar w:fldCharType="begin"/>
              </w:r>
              <w:r w:rsidRPr="00C8520A">
                <w:rPr>
                  <w:b/>
                  <w:bCs/>
                  <w:color w:val="000000" w:themeColor="text1"/>
                </w:rPr>
                <w:instrText xml:space="preserve"> PAGE </w:instrText>
              </w:r>
              <w:r w:rsidRPr="00C8520A">
                <w:rPr>
                  <w:b/>
                  <w:bCs/>
                  <w:color w:val="000000" w:themeColor="text1"/>
                  <w:sz w:val="24"/>
                  <w:szCs w:val="24"/>
                </w:rPr>
                <w:fldChar w:fldCharType="separate"/>
              </w:r>
              <w:r w:rsidR="00A6680D">
                <w:rPr>
                  <w:b/>
                  <w:bCs/>
                  <w:noProof/>
                  <w:color w:val="000000" w:themeColor="text1"/>
                </w:rPr>
                <w:t>3</w:t>
              </w:r>
              <w:r w:rsidRPr="00C8520A">
                <w:rPr>
                  <w:b/>
                  <w:bCs/>
                  <w:color w:val="000000" w:themeColor="text1"/>
                  <w:sz w:val="24"/>
                  <w:szCs w:val="24"/>
                </w:rPr>
                <w:fldChar w:fldCharType="end"/>
              </w:r>
              <w:r w:rsidRPr="00C8520A">
                <w:rPr>
                  <w:b/>
                  <w:color w:val="000000" w:themeColor="text1"/>
                </w:rPr>
                <w:t xml:space="preserve"> of </w:t>
              </w:r>
              <w:r w:rsidRPr="00C8520A">
                <w:rPr>
                  <w:b/>
                  <w:bCs/>
                  <w:color w:val="000000" w:themeColor="text1"/>
                  <w:sz w:val="24"/>
                  <w:szCs w:val="24"/>
                </w:rPr>
                <w:fldChar w:fldCharType="begin"/>
              </w:r>
              <w:r w:rsidRPr="00C8520A">
                <w:rPr>
                  <w:b/>
                  <w:bCs/>
                  <w:color w:val="000000" w:themeColor="text1"/>
                </w:rPr>
                <w:instrText xml:space="preserve"> NUMPAGES  </w:instrText>
              </w:r>
              <w:r w:rsidRPr="00C8520A">
                <w:rPr>
                  <w:b/>
                  <w:bCs/>
                  <w:color w:val="000000" w:themeColor="text1"/>
                  <w:sz w:val="24"/>
                  <w:szCs w:val="24"/>
                </w:rPr>
                <w:fldChar w:fldCharType="separate"/>
              </w:r>
              <w:r w:rsidR="00A6680D">
                <w:rPr>
                  <w:b/>
                  <w:bCs/>
                  <w:noProof/>
                  <w:color w:val="000000" w:themeColor="text1"/>
                </w:rPr>
                <w:t>4</w:t>
              </w:r>
              <w:r w:rsidRPr="00C8520A">
                <w:rPr>
                  <w:b/>
                  <w:bCs/>
                  <w:color w:val="000000" w:themeColor="text1"/>
                  <w:sz w:val="24"/>
                  <w:szCs w:val="24"/>
                </w:rPr>
                <w:fldChar w:fldCharType="end"/>
              </w:r>
            </w:sdtContent>
          </w:sdt>
        </w:p>
      </w:tc>
    </w:tr>
  </w:tbl>
  <w:p w:rsidR="00357604" w:rsidRDefault="00357604" w:rsidP="00C16FAE">
    <w:pPr>
      <w:pStyle w:val="Header"/>
      <w:tabs>
        <w:tab w:val="clear" w:pos="4680"/>
        <w:tab w:val="clear" w:pos="9360"/>
        <w:tab w:val="left" w:pos="3180"/>
        <w:tab w:val="left" w:pos="5730"/>
      </w:tabs>
    </w:pP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604" w:rsidRDefault="00357604">
    <w:pPr>
      <w:pStyle w:val="Header"/>
      <w:jc w:val="right"/>
    </w:pPr>
  </w:p>
  <w:p w:rsidR="00357604" w:rsidRDefault="00357604" w:rsidP="008E476C">
    <w:pPr>
      <w:pStyle w:val="Header"/>
      <w:rPr>
        <w:b/>
        <w:color w:val="7F7F7F" w:themeColor="text1" w:themeTint="80"/>
        <w:sz w:val="24"/>
        <w:szCs w:val="24"/>
      </w:rPr>
    </w:pPr>
    <w:r w:rsidRPr="00B50904">
      <w:rPr>
        <w:b/>
        <w:noProof/>
        <w:color w:val="7F7F7F" w:themeColor="text1" w:themeTint="80"/>
        <w:sz w:val="40"/>
        <w:szCs w:val="40"/>
        <w:lang w:val="en-ZA" w:eastAsia="en-ZA"/>
      </w:rPr>
      <w:drawing>
        <wp:inline distT="0" distB="0" distL="0" distR="0">
          <wp:extent cx="1390649" cy="733425"/>
          <wp:effectExtent l="19050" t="0" r="1" b="0"/>
          <wp:docPr id="4" name="Picture 4" descr="C:\Documents and Settings\Restore\Desktop\restore logo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estore\Desktop\restore logo orange.jpg"/>
                  <pic:cNvPicPr>
                    <a:picLocks noChangeAspect="1" noChangeArrowheads="1"/>
                  </pic:cNvPicPr>
                </pic:nvPicPr>
                <pic:blipFill>
                  <a:blip r:embed="rId1"/>
                  <a:srcRect/>
                  <a:stretch>
                    <a:fillRect/>
                  </a:stretch>
                </pic:blipFill>
                <pic:spPr bwMode="auto">
                  <a:xfrm>
                    <a:off x="0" y="0"/>
                    <a:ext cx="1395706" cy="736092"/>
                  </a:xfrm>
                  <a:prstGeom prst="rect">
                    <a:avLst/>
                  </a:prstGeom>
                  <a:noFill/>
                  <a:ln w="9525">
                    <a:noFill/>
                    <a:miter lim="800000"/>
                    <a:headEnd/>
                    <a:tailEnd/>
                  </a:ln>
                </pic:spPr>
              </pic:pic>
            </a:graphicData>
          </a:graphic>
        </wp:inline>
      </w:drawing>
    </w:r>
    <w:r>
      <w:rPr>
        <w:b/>
        <w:color w:val="7F7F7F" w:themeColor="text1" w:themeTint="80"/>
        <w:sz w:val="40"/>
        <w:szCs w:val="40"/>
      </w:rPr>
      <w:t xml:space="preserve">               </w:t>
    </w:r>
    <w:r w:rsidRPr="0059442E">
      <w:rPr>
        <w:rFonts w:ascii="Arial Narrow" w:hAnsi="Arial Narrow"/>
        <w:b/>
        <w:color w:val="7F7F7F" w:themeColor="text1" w:themeTint="80"/>
        <w:sz w:val="24"/>
        <w:szCs w:val="24"/>
      </w:rPr>
      <w:t>SAFETY DATA SHEET</w:t>
    </w:r>
  </w:p>
  <w:p w:rsidR="00357604" w:rsidRDefault="00357604" w:rsidP="008E476C">
    <w:pPr>
      <w:pStyle w:val="Header"/>
      <w:rPr>
        <w:b/>
        <w:color w:val="7F7F7F" w:themeColor="text1" w:themeTint="80"/>
        <w:sz w:val="24"/>
        <w:szCs w:val="24"/>
      </w:rPr>
    </w:pPr>
  </w:p>
  <w:tbl>
    <w:tblPr>
      <w:tblStyle w:val="TableGrid"/>
      <w:tblW w:w="10278" w:type="dxa"/>
      <w:tblLook w:val="04A0"/>
    </w:tblPr>
    <w:tblGrid>
      <w:gridCol w:w="10278"/>
    </w:tblGrid>
    <w:tr w:rsidR="00357604" w:rsidTr="00C8520A">
      <w:tc>
        <w:tcPr>
          <w:tcW w:w="10278" w:type="dxa"/>
          <w:shd w:val="clear" w:color="auto" w:fill="FFFFFF" w:themeFill="background1"/>
        </w:tcPr>
        <w:p w:rsidR="00357604" w:rsidRPr="00C8520A" w:rsidRDefault="00357604" w:rsidP="00357604">
          <w:pPr>
            <w:pStyle w:val="Header"/>
            <w:jc w:val="center"/>
            <w:rPr>
              <w:rFonts w:ascii="Arial Narrow" w:hAnsi="Arial Narrow"/>
              <w:b/>
              <w:color w:val="000000" w:themeColor="text1"/>
            </w:rPr>
          </w:pPr>
          <w:r>
            <w:rPr>
              <w:rFonts w:ascii="Arial Narrow" w:hAnsi="Arial Narrow"/>
              <w:b/>
              <w:color w:val="000000" w:themeColor="text1"/>
            </w:rPr>
            <w:t>RESTORE HEAVY DUTY DEGREASER</w:t>
          </w:r>
        </w:p>
        <w:p w:rsidR="00357604" w:rsidRPr="00C8520A" w:rsidRDefault="00357604" w:rsidP="008E476C">
          <w:pPr>
            <w:pStyle w:val="Header"/>
            <w:jc w:val="right"/>
            <w:rPr>
              <w:b/>
              <w:color w:val="000000" w:themeColor="text1"/>
            </w:rPr>
          </w:pPr>
          <w:r w:rsidRPr="00C8520A">
            <w:rPr>
              <w:rFonts w:ascii="Arial Narrow" w:hAnsi="Arial Narrow"/>
              <w:b/>
              <w:color w:val="000000" w:themeColor="text1"/>
            </w:rPr>
            <w:t>Print date: 23.05.2014                                   P</w:t>
          </w:r>
          <w:r>
            <w:rPr>
              <w:rFonts w:ascii="Arial Narrow" w:hAnsi="Arial Narrow"/>
              <w:b/>
              <w:color w:val="000000" w:themeColor="text1"/>
            </w:rPr>
            <w:t>roduct code :  RES 1907</w:t>
          </w:r>
          <w:r w:rsidRPr="00C8520A">
            <w:rPr>
              <w:rFonts w:ascii="Arial Narrow" w:hAnsi="Arial Narrow"/>
              <w:b/>
              <w:color w:val="000000" w:themeColor="text1"/>
            </w:rPr>
            <w:t xml:space="preserve">                                                     </w:t>
          </w:r>
          <w:sdt>
            <w:sdtPr>
              <w:rPr>
                <w:b/>
                <w:color w:val="000000" w:themeColor="text1"/>
              </w:rPr>
              <w:id w:val="968247185"/>
              <w:docPartObj>
                <w:docPartGallery w:val="Page Numbers (Top of Page)"/>
                <w:docPartUnique/>
              </w:docPartObj>
            </w:sdtPr>
            <w:sdtContent>
              <w:r w:rsidRPr="00C8520A">
                <w:rPr>
                  <w:b/>
                  <w:color w:val="000000" w:themeColor="text1"/>
                </w:rPr>
                <w:t xml:space="preserve">Page </w:t>
              </w:r>
              <w:r w:rsidRPr="00C8520A">
                <w:rPr>
                  <w:b/>
                  <w:bCs/>
                  <w:color w:val="000000" w:themeColor="text1"/>
                  <w:sz w:val="24"/>
                  <w:szCs w:val="24"/>
                </w:rPr>
                <w:fldChar w:fldCharType="begin"/>
              </w:r>
              <w:r w:rsidRPr="00C8520A">
                <w:rPr>
                  <w:b/>
                  <w:bCs/>
                  <w:color w:val="000000" w:themeColor="text1"/>
                </w:rPr>
                <w:instrText xml:space="preserve"> PAGE </w:instrText>
              </w:r>
              <w:r w:rsidRPr="00C8520A">
                <w:rPr>
                  <w:b/>
                  <w:bCs/>
                  <w:color w:val="000000" w:themeColor="text1"/>
                  <w:sz w:val="24"/>
                  <w:szCs w:val="24"/>
                </w:rPr>
                <w:fldChar w:fldCharType="separate"/>
              </w:r>
              <w:r w:rsidR="00A6680D">
                <w:rPr>
                  <w:b/>
                  <w:bCs/>
                  <w:noProof/>
                  <w:color w:val="000000" w:themeColor="text1"/>
                </w:rPr>
                <w:t>1</w:t>
              </w:r>
              <w:r w:rsidRPr="00C8520A">
                <w:rPr>
                  <w:b/>
                  <w:bCs/>
                  <w:color w:val="000000" w:themeColor="text1"/>
                  <w:sz w:val="24"/>
                  <w:szCs w:val="24"/>
                </w:rPr>
                <w:fldChar w:fldCharType="end"/>
              </w:r>
              <w:r w:rsidRPr="00C8520A">
                <w:rPr>
                  <w:b/>
                  <w:color w:val="000000" w:themeColor="text1"/>
                </w:rPr>
                <w:t xml:space="preserve"> of </w:t>
              </w:r>
              <w:r w:rsidRPr="00C8520A">
                <w:rPr>
                  <w:b/>
                  <w:bCs/>
                  <w:color w:val="000000" w:themeColor="text1"/>
                  <w:sz w:val="24"/>
                  <w:szCs w:val="24"/>
                </w:rPr>
                <w:fldChar w:fldCharType="begin"/>
              </w:r>
              <w:r w:rsidRPr="00C8520A">
                <w:rPr>
                  <w:b/>
                  <w:bCs/>
                  <w:color w:val="000000" w:themeColor="text1"/>
                </w:rPr>
                <w:instrText xml:space="preserve"> NUMPAGES  </w:instrText>
              </w:r>
              <w:r w:rsidRPr="00C8520A">
                <w:rPr>
                  <w:b/>
                  <w:bCs/>
                  <w:color w:val="000000" w:themeColor="text1"/>
                  <w:sz w:val="24"/>
                  <w:szCs w:val="24"/>
                </w:rPr>
                <w:fldChar w:fldCharType="separate"/>
              </w:r>
              <w:r w:rsidR="00A6680D">
                <w:rPr>
                  <w:b/>
                  <w:bCs/>
                  <w:noProof/>
                  <w:color w:val="000000" w:themeColor="text1"/>
                </w:rPr>
                <w:t>5</w:t>
              </w:r>
              <w:r w:rsidRPr="00C8520A">
                <w:rPr>
                  <w:b/>
                  <w:bCs/>
                  <w:color w:val="000000" w:themeColor="text1"/>
                  <w:sz w:val="24"/>
                  <w:szCs w:val="24"/>
                </w:rPr>
                <w:fldChar w:fldCharType="end"/>
              </w:r>
            </w:sdtContent>
          </w:sdt>
        </w:p>
      </w:tc>
    </w:tr>
  </w:tbl>
  <w:p w:rsidR="00357604" w:rsidRPr="00AD05D1" w:rsidRDefault="00357604" w:rsidP="008E476C">
    <w:pPr>
      <w:pStyle w:val="Header"/>
      <w:rPr>
        <w:b/>
        <w:color w:val="7F7F7F" w:themeColor="text1" w:themeTint="80"/>
      </w:rPr>
    </w:pPr>
  </w:p>
  <w:p w:rsidR="00357604" w:rsidRDefault="00357604" w:rsidP="008E476C">
    <w:pPr>
      <w:pStyle w:val="Header"/>
      <w:tabs>
        <w:tab w:val="clear"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478A2"/>
    <w:multiLevelType w:val="hybridMultilevel"/>
    <w:tmpl w:val="209AF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72B1216"/>
    <w:multiLevelType w:val="hybridMultilevel"/>
    <w:tmpl w:val="CBFAE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rsids>
    <w:rsidRoot w:val="000203D8"/>
    <w:rsid w:val="000203D8"/>
    <w:rsid w:val="00027675"/>
    <w:rsid w:val="000306A7"/>
    <w:rsid w:val="000602E2"/>
    <w:rsid w:val="0009236A"/>
    <w:rsid w:val="0009370A"/>
    <w:rsid w:val="000C7833"/>
    <w:rsid w:val="0010032B"/>
    <w:rsid w:val="00105E14"/>
    <w:rsid w:val="0014342A"/>
    <w:rsid w:val="001513C8"/>
    <w:rsid w:val="0015227F"/>
    <w:rsid w:val="00183C12"/>
    <w:rsid w:val="00185ECB"/>
    <w:rsid w:val="001B33F7"/>
    <w:rsid w:val="001C03D8"/>
    <w:rsid w:val="001D44BA"/>
    <w:rsid w:val="001E0D4E"/>
    <w:rsid w:val="001E5B8E"/>
    <w:rsid w:val="001F59CB"/>
    <w:rsid w:val="0020198C"/>
    <w:rsid w:val="0020786F"/>
    <w:rsid w:val="00210F79"/>
    <w:rsid w:val="00214B7D"/>
    <w:rsid w:val="00236CCD"/>
    <w:rsid w:val="0024567E"/>
    <w:rsid w:val="00246B85"/>
    <w:rsid w:val="00266B15"/>
    <w:rsid w:val="00286AAD"/>
    <w:rsid w:val="002923EE"/>
    <w:rsid w:val="002A4371"/>
    <w:rsid w:val="002A575D"/>
    <w:rsid w:val="002C59E4"/>
    <w:rsid w:val="002E37B7"/>
    <w:rsid w:val="002E6358"/>
    <w:rsid w:val="002F1406"/>
    <w:rsid w:val="00357604"/>
    <w:rsid w:val="0036209D"/>
    <w:rsid w:val="003718A2"/>
    <w:rsid w:val="003830E3"/>
    <w:rsid w:val="003C1F1F"/>
    <w:rsid w:val="003E21D4"/>
    <w:rsid w:val="003F5995"/>
    <w:rsid w:val="00405B5F"/>
    <w:rsid w:val="0041488C"/>
    <w:rsid w:val="00427BB8"/>
    <w:rsid w:val="00431B98"/>
    <w:rsid w:val="00446C38"/>
    <w:rsid w:val="00446D43"/>
    <w:rsid w:val="004526CC"/>
    <w:rsid w:val="0045737F"/>
    <w:rsid w:val="00473DE9"/>
    <w:rsid w:val="004A3D2F"/>
    <w:rsid w:val="004A4D84"/>
    <w:rsid w:val="004C073C"/>
    <w:rsid w:val="004D7BFD"/>
    <w:rsid w:val="004F6120"/>
    <w:rsid w:val="00532134"/>
    <w:rsid w:val="00534D89"/>
    <w:rsid w:val="00572AF2"/>
    <w:rsid w:val="00577831"/>
    <w:rsid w:val="005915D1"/>
    <w:rsid w:val="0059442E"/>
    <w:rsid w:val="005C559A"/>
    <w:rsid w:val="005D721C"/>
    <w:rsid w:val="005E4D09"/>
    <w:rsid w:val="006172E3"/>
    <w:rsid w:val="0065582C"/>
    <w:rsid w:val="006638C7"/>
    <w:rsid w:val="00674230"/>
    <w:rsid w:val="00677139"/>
    <w:rsid w:val="006926AB"/>
    <w:rsid w:val="006D2568"/>
    <w:rsid w:val="00735AB8"/>
    <w:rsid w:val="007445D2"/>
    <w:rsid w:val="007451D1"/>
    <w:rsid w:val="007600C5"/>
    <w:rsid w:val="0077709A"/>
    <w:rsid w:val="00787C5D"/>
    <w:rsid w:val="007B17F0"/>
    <w:rsid w:val="007B5036"/>
    <w:rsid w:val="007B6AEF"/>
    <w:rsid w:val="007C0AF2"/>
    <w:rsid w:val="007E36CE"/>
    <w:rsid w:val="00830FDB"/>
    <w:rsid w:val="00842D5A"/>
    <w:rsid w:val="00851F50"/>
    <w:rsid w:val="00867EFD"/>
    <w:rsid w:val="008745FF"/>
    <w:rsid w:val="00880FE6"/>
    <w:rsid w:val="008C0AD1"/>
    <w:rsid w:val="008C3C12"/>
    <w:rsid w:val="008C7D1A"/>
    <w:rsid w:val="008D66C0"/>
    <w:rsid w:val="008E2D77"/>
    <w:rsid w:val="008E476C"/>
    <w:rsid w:val="008E5429"/>
    <w:rsid w:val="008F1C2C"/>
    <w:rsid w:val="009073C1"/>
    <w:rsid w:val="00926553"/>
    <w:rsid w:val="00927A15"/>
    <w:rsid w:val="00957FC6"/>
    <w:rsid w:val="00965EE4"/>
    <w:rsid w:val="009B3A2E"/>
    <w:rsid w:val="009B53BE"/>
    <w:rsid w:val="009B60CB"/>
    <w:rsid w:val="009D2B83"/>
    <w:rsid w:val="009D60DA"/>
    <w:rsid w:val="009E5C96"/>
    <w:rsid w:val="00A041D4"/>
    <w:rsid w:val="00A24485"/>
    <w:rsid w:val="00A265A3"/>
    <w:rsid w:val="00A42017"/>
    <w:rsid w:val="00A4733E"/>
    <w:rsid w:val="00A6680D"/>
    <w:rsid w:val="00A91C31"/>
    <w:rsid w:val="00A91D46"/>
    <w:rsid w:val="00A96AC3"/>
    <w:rsid w:val="00AA3CD4"/>
    <w:rsid w:val="00AB75DE"/>
    <w:rsid w:val="00AB79D4"/>
    <w:rsid w:val="00B0169A"/>
    <w:rsid w:val="00B056EE"/>
    <w:rsid w:val="00B20AF4"/>
    <w:rsid w:val="00B50904"/>
    <w:rsid w:val="00B520B6"/>
    <w:rsid w:val="00B6300E"/>
    <w:rsid w:val="00B636D3"/>
    <w:rsid w:val="00B651B5"/>
    <w:rsid w:val="00B665E8"/>
    <w:rsid w:val="00BA6429"/>
    <w:rsid w:val="00BD1395"/>
    <w:rsid w:val="00BD146C"/>
    <w:rsid w:val="00C1599D"/>
    <w:rsid w:val="00C16DE5"/>
    <w:rsid w:val="00C16FAE"/>
    <w:rsid w:val="00C21781"/>
    <w:rsid w:val="00C21AB7"/>
    <w:rsid w:val="00C60210"/>
    <w:rsid w:val="00C63336"/>
    <w:rsid w:val="00C7251D"/>
    <w:rsid w:val="00C7758B"/>
    <w:rsid w:val="00C8520A"/>
    <w:rsid w:val="00CA40A8"/>
    <w:rsid w:val="00CB3606"/>
    <w:rsid w:val="00CD3FFD"/>
    <w:rsid w:val="00CD5FE8"/>
    <w:rsid w:val="00CF3E7D"/>
    <w:rsid w:val="00D0532A"/>
    <w:rsid w:val="00D217F9"/>
    <w:rsid w:val="00D317DE"/>
    <w:rsid w:val="00D40181"/>
    <w:rsid w:val="00D460ED"/>
    <w:rsid w:val="00D81C35"/>
    <w:rsid w:val="00DA3BBC"/>
    <w:rsid w:val="00DB511E"/>
    <w:rsid w:val="00DC40C7"/>
    <w:rsid w:val="00E32C6A"/>
    <w:rsid w:val="00E37C4B"/>
    <w:rsid w:val="00E46059"/>
    <w:rsid w:val="00E6477E"/>
    <w:rsid w:val="00E668C2"/>
    <w:rsid w:val="00EC151E"/>
    <w:rsid w:val="00ED224A"/>
    <w:rsid w:val="00EE0EFC"/>
    <w:rsid w:val="00EE2CE3"/>
    <w:rsid w:val="00EE379D"/>
    <w:rsid w:val="00EF271B"/>
    <w:rsid w:val="00F023CA"/>
    <w:rsid w:val="00F10678"/>
    <w:rsid w:val="00F13D24"/>
    <w:rsid w:val="00F17CFC"/>
    <w:rsid w:val="00F22F98"/>
    <w:rsid w:val="00F34273"/>
    <w:rsid w:val="00F551A3"/>
    <w:rsid w:val="00F701ED"/>
    <w:rsid w:val="00F74418"/>
    <w:rsid w:val="00F96332"/>
    <w:rsid w:val="00FD7F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2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3D8"/>
  </w:style>
  <w:style w:type="paragraph" w:styleId="Footer">
    <w:name w:val="footer"/>
    <w:basedOn w:val="Normal"/>
    <w:link w:val="FooterChar"/>
    <w:uiPriority w:val="99"/>
    <w:unhideWhenUsed/>
    <w:rsid w:val="00020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3D8"/>
  </w:style>
  <w:style w:type="paragraph" w:styleId="NoSpacing">
    <w:name w:val="No Spacing"/>
    <w:uiPriority w:val="1"/>
    <w:qFormat/>
    <w:rsid w:val="000203D8"/>
    <w:pPr>
      <w:spacing w:after="0" w:line="240" w:lineRule="auto"/>
    </w:pPr>
  </w:style>
  <w:style w:type="table" w:styleId="TableGrid">
    <w:name w:val="Table Grid"/>
    <w:basedOn w:val="TableNormal"/>
    <w:uiPriority w:val="59"/>
    <w:rsid w:val="000203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4733E"/>
    <w:pPr>
      <w:spacing w:after="0" w:line="240" w:lineRule="auto"/>
    </w:pPr>
    <w:rPr>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0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73C"/>
    <w:rPr>
      <w:rFonts w:ascii="Tahoma" w:hAnsi="Tahoma" w:cs="Tahoma"/>
      <w:sz w:val="16"/>
      <w:szCs w:val="16"/>
    </w:rPr>
  </w:style>
  <w:style w:type="paragraph" w:styleId="ListParagraph">
    <w:name w:val="List Paragraph"/>
    <w:basedOn w:val="Normal"/>
    <w:uiPriority w:val="34"/>
    <w:qFormat/>
    <w:rsid w:val="00A265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778438">
      <w:bodyDiv w:val="1"/>
      <w:marLeft w:val="0"/>
      <w:marRight w:val="0"/>
      <w:marTop w:val="0"/>
      <w:marBottom w:val="0"/>
      <w:divBdr>
        <w:top w:val="none" w:sz="0" w:space="0" w:color="auto"/>
        <w:left w:val="none" w:sz="0" w:space="0" w:color="auto"/>
        <w:bottom w:val="none" w:sz="0" w:space="0" w:color="auto"/>
        <w:right w:val="none" w:sz="0" w:space="0" w:color="auto"/>
      </w:divBdr>
    </w:div>
    <w:div w:id="381910540">
      <w:bodyDiv w:val="1"/>
      <w:marLeft w:val="0"/>
      <w:marRight w:val="0"/>
      <w:marTop w:val="0"/>
      <w:marBottom w:val="0"/>
      <w:divBdr>
        <w:top w:val="none" w:sz="0" w:space="0" w:color="auto"/>
        <w:left w:val="none" w:sz="0" w:space="0" w:color="auto"/>
        <w:bottom w:val="none" w:sz="0" w:space="0" w:color="auto"/>
        <w:right w:val="none" w:sz="0" w:space="0" w:color="auto"/>
      </w:divBdr>
    </w:div>
    <w:div w:id="445193899">
      <w:bodyDiv w:val="1"/>
      <w:marLeft w:val="0"/>
      <w:marRight w:val="0"/>
      <w:marTop w:val="0"/>
      <w:marBottom w:val="0"/>
      <w:divBdr>
        <w:top w:val="none" w:sz="0" w:space="0" w:color="auto"/>
        <w:left w:val="none" w:sz="0" w:space="0" w:color="auto"/>
        <w:bottom w:val="none" w:sz="0" w:space="0" w:color="auto"/>
        <w:right w:val="none" w:sz="0" w:space="0" w:color="auto"/>
      </w:divBdr>
    </w:div>
    <w:div w:id="1424372670">
      <w:bodyDiv w:val="1"/>
      <w:marLeft w:val="0"/>
      <w:marRight w:val="0"/>
      <w:marTop w:val="0"/>
      <w:marBottom w:val="0"/>
      <w:divBdr>
        <w:top w:val="none" w:sz="0" w:space="0" w:color="auto"/>
        <w:left w:val="none" w:sz="0" w:space="0" w:color="auto"/>
        <w:bottom w:val="none" w:sz="0" w:space="0" w:color="auto"/>
        <w:right w:val="none" w:sz="0" w:space="0" w:color="auto"/>
      </w:divBdr>
    </w:div>
    <w:div w:id="1723601072">
      <w:bodyDiv w:val="1"/>
      <w:marLeft w:val="0"/>
      <w:marRight w:val="0"/>
      <w:marTop w:val="0"/>
      <w:marBottom w:val="0"/>
      <w:divBdr>
        <w:top w:val="none" w:sz="0" w:space="0" w:color="auto"/>
        <w:left w:val="none" w:sz="0" w:space="0" w:color="auto"/>
        <w:bottom w:val="none" w:sz="0" w:space="0" w:color="auto"/>
        <w:right w:val="none" w:sz="0" w:space="0" w:color="auto"/>
      </w:divBdr>
    </w:div>
    <w:div w:id="2052336561">
      <w:bodyDiv w:val="1"/>
      <w:marLeft w:val="0"/>
      <w:marRight w:val="0"/>
      <w:marTop w:val="0"/>
      <w:marBottom w:val="0"/>
      <w:divBdr>
        <w:top w:val="none" w:sz="0" w:space="0" w:color="auto"/>
        <w:left w:val="none" w:sz="0" w:space="0" w:color="auto"/>
        <w:bottom w:val="none" w:sz="0" w:space="0" w:color="auto"/>
        <w:right w:val="none" w:sz="0" w:space="0" w:color="auto"/>
      </w:divBdr>
    </w:div>
    <w:div w:id="206039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9BEBA-5D5E-4464-8945-A650297B2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jfilen</dc:creator>
  <cp:lastModifiedBy>Sanette</cp:lastModifiedBy>
  <cp:revision>4</cp:revision>
  <cp:lastPrinted>2014-05-23T08:03:00Z</cp:lastPrinted>
  <dcterms:created xsi:type="dcterms:W3CDTF">2014-07-23T08:49:00Z</dcterms:created>
  <dcterms:modified xsi:type="dcterms:W3CDTF">2014-07-23T09:02:00Z</dcterms:modified>
</cp:coreProperties>
</file>